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D7B" w:rsidRPr="0084655B" w:rsidRDefault="00F31D7B" w:rsidP="00392129">
      <w:pPr>
        <w:tabs>
          <w:tab w:val="left" w:pos="1620"/>
          <w:tab w:val="left" w:pos="1980"/>
        </w:tabs>
        <w:spacing w:before="120" w:line="264" w:lineRule="auto"/>
        <w:rPr>
          <w:rFonts w:ascii="Times New Roman" w:hAnsi="Times New Roman" w:cs="Times New Roman"/>
          <w:sz w:val="24"/>
          <w:szCs w:val="24"/>
          <w:lang w:val="hu-HU"/>
        </w:rPr>
      </w:pPr>
      <w:bookmarkStart w:id="0" w:name="_GoBack"/>
      <w:bookmarkEnd w:id="0"/>
      <w:r w:rsidRPr="0084655B">
        <w:rPr>
          <w:rFonts w:ascii="Times New Roman" w:hAnsi="Times New Roman" w:cs="Times New Roman"/>
          <w:noProof/>
          <w:sz w:val="24"/>
          <w:szCs w:val="24"/>
          <w:lang w:val="hu-HU" w:eastAsia="hu-HU"/>
        </w:rPr>
        <w:drawing>
          <wp:inline distT="0" distB="0" distL="0" distR="0" wp14:anchorId="7C00FB7F" wp14:editId="4CBD2E46">
            <wp:extent cx="533400" cy="933450"/>
            <wp:effectExtent l="0" t="0" r="0" b="0"/>
            <wp:docPr id="1" name="Kép 1" descr="cí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ím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933450"/>
                    </a:xfrm>
                    <a:prstGeom prst="rect">
                      <a:avLst/>
                    </a:prstGeom>
                    <a:noFill/>
                    <a:ln>
                      <a:noFill/>
                    </a:ln>
                  </pic:spPr>
                </pic:pic>
              </a:graphicData>
            </a:graphic>
          </wp:inline>
        </w:drawing>
      </w:r>
    </w:p>
    <w:p w:rsidR="00F31D7B" w:rsidRPr="0084655B" w:rsidRDefault="00F31D7B" w:rsidP="00392129">
      <w:pPr>
        <w:tabs>
          <w:tab w:val="left" w:pos="1620"/>
          <w:tab w:val="left" w:pos="1980"/>
        </w:tabs>
        <w:spacing w:before="120" w:line="264" w:lineRule="auto"/>
        <w:rPr>
          <w:rFonts w:ascii="Times New Roman" w:hAnsi="Times New Roman" w:cs="Times New Roman"/>
          <w:b/>
          <w:sz w:val="24"/>
          <w:szCs w:val="24"/>
          <w:lang w:val="hu-HU"/>
        </w:rPr>
      </w:pPr>
      <w:r w:rsidRPr="0084655B">
        <w:rPr>
          <w:rFonts w:ascii="Times New Roman" w:hAnsi="Times New Roman" w:cs="Times New Roman"/>
          <w:b/>
          <w:sz w:val="24"/>
          <w:szCs w:val="24"/>
          <w:lang w:val="hu-HU"/>
        </w:rPr>
        <w:t>NEMZETI NÉPEGÉSZSÉGÜGYI KÖZPONT</w:t>
      </w:r>
    </w:p>
    <w:p w:rsidR="00F31D7B" w:rsidRPr="0084655B" w:rsidRDefault="00F31D7B" w:rsidP="00392129">
      <w:pPr>
        <w:spacing w:before="120" w:line="264" w:lineRule="auto"/>
        <w:rPr>
          <w:rFonts w:ascii="Times New Roman" w:eastAsia="Times New Roman" w:hAnsi="Times New Roman" w:cs="Times New Roman"/>
          <w:b/>
          <w:sz w:val="24"/>
          <w:szCs w:val="24"/>
          <w:lang w:val="hu-HU" w:eastAsia="hu-HU"/>
        </w:rPr>
      </w:pPr>
    </w:p>
    <w:p w:rsidR="005B2FA2" w:rsidRPr="00B2727A" w:rsidRDefault="00257F8B" w:rsidP="00392129">
      <w:pPr>
        <w:spacing w:before="120" w:line="264" w:lineRule="auto"/>
        <w:rPr>
          <w:rFonts w:ascii="Times New Roman" w:eastAsia="Times New Roman" w:hAnsi="Times New Roman" w:cs="Times New Roman"/>
          <w:b/>
          <w:sz w:val="28"/>
          <w:szCs w:val="28"/>
          <w:lang w:val="hu-HU" w:eastAsia="hu-HU"/>
        </w:rPr>
      </w:pPr>
      <w:r w:rsidRPr="00B2727A">
        <w:rPr>
          <w:rFonts w:ascii="Times New Roman" w:eastAsia="Times New Roman" w:hAnsi="Times New Roman" w:cs="Times New Roman"/>
          <w:b/>
          <w:sz w:val="28"/>
          <w:szCs w:val="28"/>
          <w:lang w:val="hu-HU" w:eastAsia="hu-HU"/>
        </w:rPr>
        <w:t xml:space="preserve">Eljárásrend </w:t>
      </w:r>
    </w:p>
    <w:p w:rsidR="00CF3D48" w:rsidRPr="00B2727A" w:rsidRDefault="005B2FA2" w:rsidP="00392129">
      <w:pPr>
        <w:spacing w:before="120" w:line="264" w:lineRule="auto"/>
        <w:rPr>
          <w:rFonts w:ascii="Times New Roman" w:eastAsia="Times New Roman" w:hAnsi="Times New Roman" w:cs="Times New Roman"/>
          <w:b/>
          <w:sz w:val="28"/>
          <w:szCs w:val="28"/>
          <w:lang w:val="hu-HU" w:eastAsia="hu-HU"/>
        </w:rPr>
      </w:pPr>
      <w:r w:rsidRPr="00B2727A">
        <w:rPr>
          <w:rFonts w:ascii="Times New Roman" w:eastAsia="Times New Roman" w:hAnsi="Times New Roman" w:cs="Times New Roman"/>
          <w:b/>
          <w:sz w:val="28"/>
          <w:szCs w:val="28"/>
          <w:lang w:val="hu-HU" w:eastAsia="hu-HU"/>
        </w:rPr>
        <w:t>a 2020. évben azonosított új koronavírus</w:t>
      </w:r>
      <w:r w:rsidR="00257F8B" w:rsidRPr="00B2727A">
        <w:rPr>
          <w:rFonts w:ascii="Times New Roman" w:eastAsia="Times New Roman" w:hAnsi="Times New Roman" w:cs="Times New Roman"/>
          <w:b/>
          <w:sz w:val="28"/>
          <w:szCs w:val="28"/>
          <w:lang w:val="hu-HU" w:eastAsia="hu-HU"/>
        </w:rPr>
        <w:t>sal kapcsolatban</w:t>
      </w:r>
    </w:p>
    <w:p w:rsidR="005B2FA2" w:rsidRPr="00B2727A" w:rsidRDefault="005B2FA2" w:rsidP="00392129">
      <w:pPr>
        <w:spacing w:before="120" w:line="264" w:lineRule="auto"/>
        <w:rPr>
          <w:rFonts w:ascii="Times New Roman" w:hAnsi="Times New Roman" w:cs="Times New Roman"/>
          <w:b/>
          <w:sz w:val="28"/>
          <w:szCs w:val="28"/>
          <w:lang w:val="hu-HU"/>
        </w:rPr>
      </w:pPr>
      <w:r w:rsidRPr="00B2727A">
        <w:rPr>
          <w:rFonts w:ascii="Times New Roman" w:hAnsi="Times New Roman" w:cs="Times New Roman"/>
          <w:b/>
          <w:sz w:val="28"/>
          <w:szCs w:val="28"/>
          <w:lang w:val="hu-HU"/>
        </w:rPr>
        <w:t>(</w:t>
      </w:r>
      <w:r w:rsidR="00573C8D" w:rsidRPr="00B2727A">
        <w:rPr>
          <w:rFonts w:ascii="Times New Roman" w:hAnsi="Times New Roman" w:cs="Times New Roman"/>
          <w:b/>
          <w:sz w:val="28"/>
          <w:szCs w:val="28"/>
          <w:lang w:val="hu-HU"/>
        </w:rPr>
        <w:t>követendő járványügyi és infekciókontroll szabályok</w:t>
      </w:r>
      <w:r w:rsidRPr="00B2727A">
        <w:rPr>
          <w:rFonts w:ascii="Times New Roman" w:hAnsi="Times New Roman" w:cs="Times New Roman"/>
          <w:b/>
          <w:sz w:val="28"/>
          <w:szCs w:val="28"/>
          <w:lang w:val="hu-HU"/>
        </w:rPr>
        <w:t>)</w:t>
      </w:r>
    </w:p>
    <w:p w:rsidR="00B34AB7" w:rsidRPr="00B2727A" w:rsidRDefault="00B34AB7" w:rsidP="00392129">
      <w:pPr>
        <w:spacing w:before="120" w:line="264" w:lineRule="auto"/>
        <w:rPr>
          <w:rFonts w:ascii="Times New Roman" w:eastAsia="Times New Roman" w:hAnsi="Times New Roman" w:cs="Times New Roman"/>
          <w:sz w:val="28"/>
          <w:szCs w:val="28"/>
          <w:lang w:val="hu-HU" w:eastAsia="hu-HU"/>
        </w:rPr>
      </w:pPr>
      <w:r w:rsidRPr="00B2727A">
        <w:rPr>
          <w:rFonts w:ascii="Times New Roman" w:hAnsi="Times New Roman" w:cs="Times New Roman"/>
          <w:b/>
          <w:sz w:val="28"/>
          <w:szCs w:val="28"/>
          <w:lang w:val="hu-HU"/>
        </w:rPr>
        <w:t xml:space="preserve">2020. </w:t>
      </w:r>
      <w:r w:rsidR="00CF32FC" w:rsidRPr="00B2727A">
        <w:rPr>
          <w:rFonts w:ascii="Times New Roman" w:hAnsi="Times New Roman" w:cs="Times New Roman"/>
          <w:b/>
          <w:sz w:val="28"/>
          <w:szCs w:val="28"/>
          <w:lang w:val="hu-HU"/>
        </w:rPr>
        <w:t xml:space="preserve">március </w:t>
      </w:r>
      <w:r w:rsidR="001C721B">
        <w:rPr>
          <w:rFonts w:ascii="Times New Roman" w:hAnsi="Times New Roman" w:cs="Times New Roman"/>
          <w:b/>
          <w:sz w:val="28"/>
          <w:szCs w:val="28"/>
          <w:lang w:val="hu-HU"/>
        </w:rPr>
        <w:t>1</w:t>
      </w:r>
      <w:r w:rsidR="009E3749">
        <w:rPr>
          <w:rFonts w:ascii="Times New Roman" w:hAnsi="Times New Roman" w:cs="Times New Roman"/>
          <w:b/>
          <w:sz w:val="28"/>
          <w:szCs w:val="28"/>
          <w:lang w:val="hu-HU"/>
        </w:rPr>
        <w:t>6</w:t>
      </w:r>
      <w:r w:rsidRPr="00B2727A">
        <w:rPr>
          <w:rFonts w:ascii="Times New Roman" w:hAnsi="Times New Roman" w:cs="Times New Roman"/>
          <w:b/>
          <w:sz w:val="28"/>
          <w:szCs w:val="28"/>
          <w:lang w:val="hu-HU"/>
        </w:rPr>
        <w:t>.</w:t>
      </w:r>
    </w:p>
    <w:p w:rsidR="005B2FA2" w:rsidRPr="0084655B" w:rsidRDefault="005B2FA2" w:rsidP="00392129">
      <w:pPr>
        <w:spacing w:before="120" w:line="264" w:lineRule="auto"/>
        <w:jc w:val="left"/>
        <w:rPr>
          <w:rFonts w:ascii="Times New Roman" w:eastAsia="Times New Roman" w:hAnsi="Times New Roman" w:cs="Times New Roman"/>
          <w:sz w:val="24"/>
          <w:szCs w:val="24"/>
          <w:lang w:val="hu-HU" w:eastAsia="hu-HU"/>
        </w:rPr>
      </w:pPr>
    </w:p>
    <w:p w:rsidR="00CF3D48" w:rsidRPr="0084655B" w:rsidRDefault="00CF3D48" w:rsidP="00392129">
      <w:pPr>
        <w:numPr>
          <w:ilvl w:val="0"/>
          <w:numId w:val="1"/>
        </w:numPr>
        <w:spacing w:before="120" w:line="264" w:lineRule="auto"/>
        <w:ind w:left="284" w:hanging="284"/>
        <w:jc w:val="both"/>
        <w:textAlignment w:val="baseline"/>
        <w:rPr>
          <w:rFonts w:ascii="Times New Roman" w:eastAsia="Times New Roman" w:hAnsi="Times New Roman" w:cs="Times New Roman"/>
          <w:b/>
          <w:bCs/>
          <w:color w:val="000000"/>
          <w:sz w:val="24"/>
          <w:szCs w:val="24"/>
          <w:lang w:val="hu-HU" w:eastAsia="hu-HU"/>
        </w:rPr>
      </w:pPr>
      <w:r w:rsidRPr="0084655B">
        <w:rPr>
          <w:rFonts w:ascii="Times New Roman" w:eastAsia="Times New Roman" w:hAnsi="Times New Roman" w:cs="Times New Roman"/>
          <w:b/>
          <w:bCs/>
          <w:color w:val="000000"/>
          <w:sz w:val="24"/>
          <w:szCs w:val="24"/>
          <w:lang w:val="hu-HU" w:eastAsia="hu-HU"/>
        </w:rPr>
        <w:t>Kórokozó</w:t>
      </w:r>
    </w:p>
    <w:p w:rsidR="00CF3D48" w:rsidRPr="0084655B" w:rsidRDefault="00CF3D48" w:rsidP="00392129">
      <w:pPr>
        <w:spacing w:before="120" w:line="264" w:lineRule="auto"/>
        <w:jc w:val="both"/>
        <w:rPr>
          <w:rFonts w:ascii="Times New Roman" w:eastAsia="Times New Roman" w:hAnsi="Times New Roman" w:cs="Times New Roman"/>
          <w:sz w:val="24"/>
          <w:szCs w:val="24"/>
          <w:lang w:val="hu-HU" w:eastAsia="hu-HU"/>
        </w:rPr>
      </w:pPr>
      <w:r w:rsidRPr="0084655B">
        <w:rPr>
          <w:rFonts w:ascii="Times New Roman" w:eastAsia="Times New Roman" w:hAnsi="Times New Roman" w:cs="Times New Roman"/>
          <w:color w:val="000000"/>
          <w:sz w:val="24"/>
          <w:szCs w:val="24"/>
          <w:lang w:val="hu-HU" w:eastAsia="hu-HU"/>
        </w:rPr>
        <w:t>A koronavírusok lipid burokkal rendelkező, egyszálú RNS vírusok.  Embert és számos állatfajt képesek megbetegíteni, jellemzően  madarakat és emlősöket, mint például tevéket, macskákat, denevéreket. A koronavírusok zoonozisok, kép</w:t>
      </w:r>
      <w:r w:rsidR="008761C5" w:rsidRPr="0084655B">
        <w:rPr>
          <w:rFonts w:ascii="Times New Roman" w:eastAsia="Times New Roman" w:hAnsi="Times New Roman" w:cs="Times New Roman"/>
          <w:color w:val="000000"/>
          <w:sz w:val="24"/>
          <w:szCs w:val="24"/>
          <w:lang w:val="hu-HU" w:eastAsia="hu-HU"/>
        </w:rPr>
        <w:t xml:space="preserve">esek állatról emberre terjedni. </w:t>
      </w:r>
      <w:r w:rsidRPr="0084655B">
        <w:rPr>
          <w:rFonts w:ascii="Times New Roman" w:eastAsia="Times New Roman" w:hAnsi="Times New Roman" w:cs="Times New Roman"/>
          <w:color w:val="000000"/>
          <w:sz w:val="24"/>
          <w:szCs w:val="24"/>
          <w:lang w:val="hu-HU" w:eastAsia="hu-HU"/>
        </w:rPr>
        <w:t>Jelenleg hét koronavírusról ismert, hogy képes humán fertőzéseket és megbetegedések is előidézni. A koronavírus</w:t>
      </w:r>
      <w:r w:rsidR="00AD653D" w:rsidRPr="0084655B">
        <w:rPr>
          <w:rFonts w:ascii="Times New Roman" w:eastAsia="Times New Roman" w:hAnsi="Times New Roman" w:cs="Times New Roman"/>
          <w:color w:val="000000"/>
          <w:sz w:val="24"/>
          <w:szCs w:val="24"/>
          <w:lang w:val="hu-HU" w:eastAsia="hu-HU"/>
        </w:rPr>
        <w:t xml:space="preserve"> </w:t>
      </w:r>
      <w:r w:rsidRPr="0084655B">
        <w:rPr>
          <w:rFonts w:ascii="Times New Roman" w:eastAsia="Times New Roman" w:hAnsi="Times New Roman" w:cs="Times New Roman"/>
          <w:color w:val="000000"/>
          <w:sz w:val="24"/>
          <w:szCs w:val="24"/>
          <w:lang w:val="hu-HU" w:eastAsia="hu-HU"/>
        </w:rPr>
        <w:t>fertőzések okozta megbetegedések változó súlyosságúak lehetnek, a hétköznapi náthától  a súlyosabb légúti megbetegedésekig. Négy humán koronavírus általában enyhe- mérsékelten súlyos felső</w:t>
      </w:r>
      <w:r w:rsidR="00AD653D" w:rsidRPr="0084655B">
        <w:rPr>
          <w:rFonts w:ascii="Times New Roman" w:eastAsia="Times New Roman" w:hAnsi="Times New Roman" w:cs="Times New Roman"/>
          <w:color w:val="000000"/>
          <w:sz w:val="24"/>
          <w:szCs w:val="24"/>
          <w:lang w:val="hu-HU" w:eastAsia="hu-HU"/>
        </w:rPr>
        <w:t xml:space="preserve"> </w:t>
      </w:r>
      <w:r w:rsidRPr="0084655B">
        <w:rPr>
          <w:rFonts w:ascii="Times New Roman" w:eastAsia="Times New Roman" w:hAnsi="Times New Roman" w:cs="Times New Roman"/>
          <w:color w:val="000000"/>
          <w:sz w:val="24"/>
          <w:szCs w:val="24"/>
          <w:lang w:val="hu-HU" w:eastAsia="hu-HU"/>
        </w:rPr>
        <w:t>légúti tüneteket okoz, míg a Közel-Keleti légúti koronavírus (MERS-CoV)</w:t>
      </w:r>
      <w:r w:rsidR="0074341B">
        <w:rPr>
          <w:rFonts w:ascii="Times New Roman" w:eastAsia="Times New Roman" w:hAnsi="Times New Roman" w:cs="Times New Roman"/>
          <w:color w:val="000000"/>
          <w:sz w:val="24"/>
          <w:szCs w:val="24"/>
          <w:lang w:val="hu-HU" w:eastAsia="hu-HU"/>
        </w:rPr>
        <w:t xml:space="preserve"> és a súlyos akut lég</w:t>
      </w:r>
      <w:r w:rsidR="00950BD0">
        <w:rPr>
          <w:rFonts w:ascii="Times New Roman" w:eastAsia="Times New Roman" w:hAnsi="Times New Roman" w:cs="Times New Roman"/>
          <w:color w:val="000000"/>
          <w:sz w:val="24"/>
          <w:szCs w:val="24"/>
          <w:lang w:val="hu-HU" w:eastAsia="hu-HU"/>
        </w:rPr>
        <w:t>úti tünetegyüttest okozó koronavírus</w:t>
      </w:r>
      <w:r w:rsidR="0074341B">
        <w:rPr>
          <w:rFonts w:ascii="Times New Roman" w:eastAsia="Times New Roman" w:hAnsi="Times New Roman" w:cs="Times New Roman"/>
          <w:color w:val="000000"/>
          <w:sz w:val="24"/>
          <w:szCs w:val="24"/>
          <w:lang w:val="hu-HU" w:eastAsia="hu-HU"/>
        </w:rPr>
        <w:t xml:space="preserve"> (</w:t>
      </w:r>
      <w:r w:rsidRPr="0084655B">
        <w:rPr>
          <w:rFonts w:ascii="Times New Roman" w:eastAsia="Times New Roman" w:hAnsi="Times New Roman" w:cs="Times New Roman"/>
          <w:color w:val="000000"/>
          <w:sz w:val="24"/>
          <w:szCs w:val="24"/>
          <w:lang w:val="hu-HU" w:eastAsia="hu-HU"/>
        </w:rPr>
        <w:t>SARS-</w:t>
      </w:r>
      <w:r w:rsidR="00AD653D" w:rsidRPr="0084655B">
        <w:rPr>
          <w:rFonts w:ascii="Times New Roman" w:eastAsia="Times New Roman" w:hAnsi="Times New Roman" w:cs="Times New Roman"/>
          <w:color w:val="000000"/>
          <w:sz w:val="24"/>
          <w:szCs w:val="24"/>
          <w:lang w:val="hu-HU" w:eastAsia="hu-HU"/>
        </w:rPr>
        <w:t>CoV</w:t>
      </w:r>
      <w:r w:rsidR="0074341B">
        <w:rPr>
          <w:rFonts w:ascii="Times New Roman" w:eastAsia="Times New Roman" w:hAnsi="Times New Roman" w:cs="Times New Roman"/>
          <w:color w:val="000000"/>
          <w:sz w:val="24"/>
          <w:szCs w:val="24"/>
          <w:lang w:val="hu-HU" w:eastAsia="hu-HU"/>
        </w:rPr>
        <w:t>)</w:t>
      </w:r>
      <w:r w:rsidRPr="0084655B">
        <w:rPr>
          <w:rFonts w:ascii="Times New Roman" w:eastAsia="Times New Roman" w:hAnsi="Times New Roman" w:cs="Times New Roman"/>
          <w:color w:val="000000"/>
          <w:sz w:val="24"/>
          <w:szCs w:val="24"/>
          <w:lang w:val="hu-HU" w:eastAsia="hu-HU"/>
        </w:rPr>
        <w:t xml:space="preserve"> súlyos</w:t>
      </w:r>
      <w:r w:rsidR="005B2FA2" w:rsidRPr="0084655B">
        <w:rPr>
          <w:rFonts w:ascii="Times New Roman" w:eastAsia="Times New Roman" w:hAnsi="Times New Roman" w:cs="Times New Roman"/>
          <w:color w:val="000000"/>
          <w:sz w:val="24"/>
          <w:szCs w:val="24"/>
          <w:lang w:val="hu-HU" w:eastAsia="hu-HU"/>
        </w:rPr>
        <w:t>, akár életveszélyes</w:t>
      </w:r>
      <w:r w:rsidRPr="0084655B">
        <w:rPr>
          <w:rFonts w:ascii="Times New Roman" w:eastAsia="Times New Roman" w:hAnsi="Times New Roman" w:cs="Times New Roman"/>
          <w:color w:val="000000"/>
          <w:sz w:val="24"/>
          <w:szCs w:val="24"/>
          <w:lang w:val="hu-HU" w:eastAsia="hu-HU"/>
        </w:rPr>
        <w:t xml:space="preserve"> légúti megbeteg</w:t>
      </w:r>
      <w:r w:rsidR="005B2FA2" w:rsidRPr="0084655B">
        <w:rPr>
          <w:rFonts w:ascii="Times New Roman" w:eastAsia="Times New Roman" w:hAnsi="Times New Roman" w:cs="Times New Roman"/>
          <w:color w:val="000000"/>
          <w:sz w:val="24"/>
          <w:szCs w:val="24"/>
          <w:lang w:val="hu-HU" w:eastAsia="hu-HU"/>
        </w:rPr>
        <w:t>edések</w:t>
      </w:r>
      <w:r w:rsidR="00950BD0">
        <w:rPr>
          <w:rFonts w:ascii="Times New Roman" w:eastAsia="Times New Roman" w:hAnsi="Times New Roman" w:cs="Times New Roman"/>
          <w:color w:val="000000"/>
          <w:sz w:val="24"/>
          <w:szCs w:val="24"/>
          <w:lang w:val="hu-HU" w:eastAsia="hu-HU"/>
        </w:rPr>
        <w:t>hez is vezethet</w:t>
      </w:r>
      <w:r w:rsidR="005B2FA2" w:rsidRPr="0084655B">
        <w:rPr>
          <w:rFonts w:ascii="Times New Roman" w:eastAsia="Times New Roman" w:hAnsi="Times New Roman" w:cs="Times New Roman"/>
          <w:color w:val="000000"/>
          <w:sz w:val="24"/>
          <w:szCs w:val="24"/>
          <w:lang w:val="hu-HU" w:eastAsia="hu-HU"/>
        </w:rPr>
        <w:t>. (A</w:t>
      </w:r>
      <w:r w:rsidR="00AD653D" w:rsidRPr="0084655B">
        <w:rPr>
          <w:rFonts w:ascii="Times New Roman" w:eastAsia="Times New Roman" w:hAnsi="Times New Roman" w:cs="Times New Roman"/>
          <w:color w:val="000000"/>
          <w:sz w:val="24"/>
          <w:szCs w:val="24"/>
          <w:lang w:val="hu-HU" w:eastAsia="hu-HU"/>
        </w:rPr>
        <w:t xml:space="preserve"> SARS-CoV </w:t>
      </w:r>
      <w:r w:rsidRPr="0084655B">
        <w:rPr>
          <w:rFonts w:ascii="Times New Roman" w:eastAsia="Times New Roman" w:hAnsi="Times New Roman" w:cs="Times New Roman"/>
          <w:color w:val="000000"/>
          <w:sz w:val="24"/>
          <w:szCs w:val="24"/>
          <w:lang w:val="hu-HU" w:eastAsia="hu-HU"/>
        </w:rPr>
        <w:t xml:space="preserve">okozta </w:t>
      </w:r>
      <w:r w:rsidR="00950BD0">
        <w:rPr>
          <w:rFonts w:ascii="Times New Roman" w:eastAsia="Times New Roman" w:hAnsi="Times New Roman" w:cs="Times New Roman"/>
          <w:color w:val="000000"/>
          <w:sz w:val="24"/>
          <w:szCs w:val="24"/>
          <w:lang w:val="hu-HU" w:eastAsia="hu-HU"/>
        </w:rPr>
        <w:t xml:space="preserve">további </w:t>
      </w:r>
      <w:r w:rsidRPr="0084655B">
        <w:rPr>
          <w:rFonts w:ascii="Times New Roman" w:eastAsia="Times New Roman" w:hAnsi="Times New Roman" w:cs="Times New Roman"/>
          <w:color w:val="000000"/>
          <w:sz w:val="24"/>
          <w:szCs w:val="24"/>
          <w:lang w:val="hu-HU" w:eastAsia="hu-HU"/>
        </w:rPr>
        <w:t>humán megbetegedések</w:t>
      </w:r>
      <w:r w:rsidR="00950BD0">
        <w:rPr>
          <w:rFonts w:ascii="Times New Roman" w:eastAsia="Times New Roman" w:hAnsi="Times New Roman" w:cs="Times New Roman"/>
          <w:color w:val="000000"/>
          <w:sz w:val="24"/>
          <w:szCs w:val="24"/>
          <w:lang w:val="hu-HU" w:eastAsia="hu-HU"/>
        </w:rPr>
        <w:t xml:space="preserve"> kialakulását</w:t>
      </w:r>
      <w:r w:rsidRPr="0084655B">
        <w:rPr>
          <w:rFonts w:ascii="Times New Roman" w:eastAsia="Times New Roman" w:hAnsi="Times New Roman" w:cs="Times New Roman"/>
          <w:color w:val="000000"/>
          <w:sz w:val="24"/>
          <w:szCs w:val="24"/>
          <w:lang w:val="hu-HU" w:eastAsia="hu-HU"/>
        </w:rPr>
        <w:t xml:space="preserve"> a 2003. évi járványügyi intézkedések </w:t>
      </w:r>
      <w:r w:rsidR="00950BD0">
        <w:rPr>
          <w:rFonts w:ascii="Times New Roman" w:eastAsia="Times New Roman" w:hAnsi="Times New Roman" w:cs="Times New Roman"/>
          <w:color w:val="000000"/>
          <w:sz w:val="24"/>
          <w:szCs w:val="24"/>
          <w:lang w:val="hu-HU" w:eastAsia="hu-HU"/>
        </w:rPr>
        <w:t>sikeresen megakadályozták</w:t>
      </w:r>
      <w:r w:rsidRPr="0084655B">
        <w:rPr>
          <w:rFonts w:ascii="Times New Roman" w:eastAsia="Times New Roman" w:hAnsi="Times New Roman" w:cs="Times New Roman"/>
          <w:color w:val="000000"/>
          <w:sz w:val="24"/>
          <w:szCs w:val="24"/>
          <w:lang w:val="hu-HU" w:eastAsia="hu-HU"/>
        </w:rPr>
        <w:t>.)</w:t>
      </w:r>
    </w:p>
    <w:p w:rsidR="00202100" w:rsidRPr="0084655B" w:rsidRDefault="00CF3D48" w:rsidP="00392129">
      <w:pPr>
        <w:spacing w:before="120" w:line="264" w:lineRule="auto"/>
        <w:jc w:val="both"/>
        <w:rPr>
          <w:rFonts w:ascii="Times New Roman" w:eastAsia="Times New Roman" w:hAnsi="Times New Roman" w:cs="Times New Roman"/>
          <w:sz w:val="24"/>
          <w:szCs w:val="24"/>
          <w:lang w:val="hu-HU" w:eastAsia="hu-HU"/>
        </w:rPr>
      </w:pPr>
      <w:r w:rsidRPr="0084655B">
        <w:rPr>
          <w:rFonts w:ascii="Times New Roman" w:eastAsia="Times New Roman" w:hAnsi="Times New Roman" w:cs="Times New Roman"/>
          <w:color w:val="000000"/>
          <w:sz w:val="24"/>
          <w:szCs w:val="24"/>
          <w:lang w:val="hu-HU" w:eastAsia="hu-HU"/>
        </w:rPr>
        <w:t xml:space="preserve">A 2019 végén  </w:t>
      </w:r>
      <w:r w:rsidR="00950BD0">
        <w:rPr>
          <w:rFonts w:ascii="Times New Roman" w:eastAsia="Times New Roman" w:hAnsi="Times New Roman" w:cs="Times New Roman"/>
          <w:color w:val="000000"/>
          <w:sz w:val="24"/>
          <w:szCs w:val="24"/>
          <w:lang w:val="hu-HU" w:eastAsia="hu-HU"/>
        </w:rPr>
        <w:t>V</w:t>
      </w:r>
      <w:r w:rsidRPr="0084655B">
        <w:rPr>
          <w:rFonts w:ascii="Times New Roman" w:eastAsia="Times New Roman" w:hAnsi="Times New Roman" w:cs="Times New Roman"/>
          <w:color w:val="000000"/>
          <w:sz w:val="24"/>
          <w:szCs w:val="24"/>
          <w:lang w:val="hu-HU" w:eastAsia="hu-HU"/>
        </w:rPr>
        <w:t xml:space="preserve">uhanban kialakult tüdőgyulladás-járvány hátterében álló egy újonnan kialakult, </w:t>
      </w:r>
      <w:r w:rsidR="00AD653D" w:rsidRPr="0084655B">
        <w:rPr>
          <w:rFonts w:ascii="Times New Roman" w:eastAsia="Times New Roman" w:hAnsi="Times New Roman" w:cs="Times New Roman"/>
          <w:color w:val="000000"/>
          <w:sz w:val="24"/>
          <w:szCs w:val="24"/>
          <w:lang w:val="hu-HU" w:eastAsia="hu-HU"/>
        </w:rPr>
        <w:t xml:space="preserve">a </w:t>
      </w:r>
      <w:r w:rsidR="00950BD0">
        <w:rPr>
          <w:rFonts w:ascii="Times New Roman" w:eastAsia="Times New Roman" w:hAnsi="Times New Roman" w:cs="Times New Roman"/>
          <w:color w:val="000000"/>
          <w:sz w:val="24"/>
          <w:szCs w:val="24"/>
          <w:lang w:val="hu-HU" w:eastAsia="hu-HU"/>
        </w:rPr>
        <w:t>b</w:t>
      </w:r>
      <w:r w:rsidRPr="0084655B">
        <w:rPr>
          <w:rFonts w:ascii="Times New Roman" w:eastAsia="Times New Roman" w:hAnsi="Times New Roman" w:cs="Times New Roman"/>
          <w:color w:val="000000"/>
          <w:sz w:val="24"/>
          <w:szCs w:val="24"/>
          <w:lang w:val="hu-HU" w:eastAsia="hu-HU"/>
        </w:rPr>
        <w:t>éta</w:t>
      </w:r>
      <w:r w:rsidR="00950BD0">
        <w:rPr>
          <w:rFonts w:ascii="Times New Roman" w:eastAsia="Times New Roman" w:hAnsi="Times New Roman" w:cs="Times New Roman"/>
          <w:color w:val="000000"/>
          <w:sz w:val="24"/>
          <w:szCs w:val="24"/>
          <w:lang w:val="hu-HU" w:eastAsia="hu-HU"/>
        </w:rPr>
        <w:t>-</w:t>
      </w:r>
      <w:r w:rsidRPr="0084655B">
        <w:rPr>
          <w:rFonts w:ascii="Times New Roman" w:eastAsia="Times New Roman" w:hAnsi="Times New Roman" w:cs="Times New Roman"/>
          <w:color w:val="000000"/>
          <w:sz w:val="24"/>
          <w:szCs w:val="24"/>
          <w:lang w:val="hu-HU" w:eastAsia="hu-HU"/>
        </w:rPr>
        <w:t>koronavírusok családjába tartozó vírust azonosítottak</w:t>
      </w:r>
      <w:r w:rsidR="00B34AB7" w:rsidRPr="0084655B">
        <w:rPr>
          <w:rFonts w:ascii="Times New Roman" w:eastAsia="Times New Roman" w:hAnsi="Times New Roman" w:cs="Times New Roman"/>
          <w:color w:val="000000"/>
          <w:sz w:val="24"/>
          <w:szCs w:val="24"/>
          <w:lang w:val="hu-HU" w:eastAsia="hu-HU"/>
        </w:rPr>
        <w:t xml:space="preserve">. </w:t>
      </w:r>
      <w:r w:rsidR="00202100" w:rsidRPr="0084655B">
        <w:rPr>
          <w:rFonts w:ascii="Times New Roman" w:eastAsia="Times New Roman" w:hAnsi="Times New Roman" w:cs="Times New Roman"/>
          <w:color w:val="000000"/>
          <w:sz w:val="24"/>
          <w:szCs w:val="24"/>
          <w:lang w:val="hu-HU" w:eastAsia="hu-HU"/>
        </w:rPr>
        <w:t xml:space="preserve">Az új koronavírus </w:t>
      </w:r>
      <w:r w:rsidR="00B34AB7" w:rsidRPr="0084655B">
        <w:rPr>
          <w:rFonts w:ascii="Times New Roman" w:eastAsia="Times New Roman" w:hAnsi="Times New Roman" w:cs="Times New Roman"/>
          <w:color w:val="000000"/>
          <w:sz w:val="24"/>
          <w:szCs w:val="24"/>
          <w:lang w:val="hu-HU" w:eastAsia="hu-HU"/>
        </w:rPr>
        <w:t xml:space="preserve">elnevezése </w:t>
      </w:r>
      <w:r w:rsidR="00202100" w:rsidRPr="0084655B">
        <w:rPr>
          <w:rFonts w:ascii="Times New Roman" w:eastAsia="Times New Roman" w:hAnsi="Times New Roman" w:cs="Times New Roman"/>
          <w:color w:val="000000"/>
          <w:sz w:val="24"/>
          <w:szCs w:val="24"/>
          <w:lang w:val="hu-HU" w:eastAsia="hu-HU"/>
        </w:rPr>
        <w:t>2020. február 12-</w:t>
      </w:r>
      <w:r w:rsidR="00B34AB7" w:rsidRPr="0084655B">
        <w:rPr>
          <w:rFonts w:ascii="Times New Roman" w:eastAsia="Times New Roman" w:hAnsi="Times New Roman" w:cs="Times New Roman"/>
          <w:color w:val="000000"/>
          <w:sz w:val="24"/>
          <w:szCs w:val="24"/>
          <w:lang w:val="hu-HU" w:eastAsia="hu-HU"/>
        </w:rPr>
        <w:t xml:space="preserve">től </w:t>
      </w:r>
      <w:r w:rsidR="00BB1DD5">
        <w:rPr>
          <w:rFonts w:ascii="Times New Roman" w:eastAsia="Times New Roman" w:hAnsi="Times New Roman" w:cs="Times New Roman"/>
          <w:color w:val="000000"/>
          <w:sz w:val="24"/>
          <w:szCs w:val="24"/>
          <w:lang w:val="hu-HU" w:eastAsia="hu-HU"/>
        </w:rPr>
        <w:t>„</w:t>
      </w:r>
      <w:r w:rsidR="00202100" w:rsidRPr="0084655B">
        <w:rPr>
          <w:rFonts w:ascii="Times New Roman" w:eastAsia="Times New Roman" w:hAnsi="Times New Roman" w:cs="Times New Roman"/>
          <w:color w:val="000000"/>
          <w:sz w:val="24"/>
          <w:szCs w:val="24"/>
          <w:lang w:val="hu-HU" w:eastAsia="hu-HU"/>
        </w:rPr>
        <w:t>súlyos akut légúti tünetegyüttest okozó koronavírus 2</w:t>
      </w:r>
      <w:r w:rsidR="00BB1DD5">
        <w:rPr>
          <w:rFonts w:ascii="Times New Roman" w:eastAsia="Times New Roman" w:hAnsi="Times New Roman" w:cs="Times New Roman"/>
          <w:color w:val="000000"/>
          <w:sz w:val="24"/>
          <w:szCs w:val="24"/>
          <w:lang w:val="hu-HU" w:eastAsia="hu-HU"/>
        </w:rPr>
        <w:t>”</w:t>
      </w:r>
      <w:r w:rsidR="00202100" w:rsidRPr="0084655B">
        <w:rPr>
          <w:rFonts w:ascii="Times New Roman" w:eastAsia="Times New Roman" w:hAnsi="Times New Roman" w:cs="Times New Roman"/>
          <w:color w:val="000000"/>
          <w:sz w:val="24"/>
          <w:szCs w:val="24"/>
          <w:lang w:val="hu-HU" w:eastAsia="hu-HU"/>
        </w:rPr>
        <w:t xml:space="preserve"> (SARS-CoV</w:t>
      </w:r>
      <w:r w:rsidR="00950BD0">
        <w:rPr>
          <w:rFonts w:ascii="Times New Roman" w:eastAsia="Times New Roman" w:hAnsi="Times New Roman" w:cs="Times New Roman"/>
          <w:color w:val="000000"/>
          <w:sz w:val="24"/>
          <w:szCs w:val="24"/>
          <w:lang w:val="hu-HU" w:eastAsia="hu-HU"/>
        </w:rPr>
        <w:t>-</w:t>
      </w:r>
      <w:r w:rsidR="00202100" w:rsidRPr="0084655B">
        <w:rPr>
          <w:rFonts w:ascii="Times New Roman" w:eastAsia="Times New Roman" w:hAnsi="Times New Roman" w:cs="Times New Roman"/>
          <w:color w:val="000000"/>
          <w:sz w:val="24"/>
          <w:szCs w:val="24"/>
          <w:lang w:val="hu-HU" w:eastAsia="hu-HU"/>
        </w:rPr>
        <w:t>2), az általa okozott megbetegedés a pedig „koronavírus-betegség 2019” (coronavirus disease 2019), melynek rövidített változata a COVID-19.</w:t>
      </w:r>
      <w:r w:rsidRPr="0084655B">
        <w:rPr>
          <w:rFonts w:ascii="Times New Roman" w:eastAsia="Times New Roman" w:hAnsi="Times New Roman" w:cs="Times New Roman"/>
          <w:color w:val="000000"/>
          <w:sz w:val="24"/>
          <w:szCs w:val="24"/>
          <w:lang w:val="hu-HU" w:eastAsia="hu-HU"/>
        </w:rPr>
        <w:t xml:space="preserve"> </w:t>
      </w:r>
    </w:p>
    <w:p w:rsidR="00CF3D48" w:rsidRPr="0084655B" w:rsidRDefault="00CF3D48" w:rsidP="00392129">
      <w:pPr>
        <w:spacing w:before="120" w:line="264" w:lineRule="auto"/>
        <w:jc w:val="both"/>
        <w:rPr>
          <w:rFonts w:ascii="Times New Roman" w:eastAsia="Times New Roman" w:hAnsi="Times New Roman" w:cs="Times New Roman"/>
          <w:sz w:val="24"/>
          <w:szCs w:val="24"/>
          <w:lang w:val="hu-HU" w:eastAsia="hu-HU"/>
        </w:rPr>
      </w:pPr>
      <w:r w:rsidRPr="0084655B">
        <w:rPr>
          <w:rFonts w:ascii="Times New Roman" w:eastAsia="Times New Roman" w:hAnsi="Times New Roman" w:cs="Times New Roman"/>
          <w:b/>
          <w:bCs/>
          <w:color w:val="000000"/>
          <w:sz w:val="24"/>
          <w:szCs w:val="24"/>
          <w:lang w:val="hu-HU" w:eastAsia="hu-HU"/>
        </w:rPr>
        <w:t>2. A fertőzés forrása:</w:t>
      </w:r>
      <w:r w:rsidRPr="0084655B">
        <w:rPr>
          <w:rFonts w:ascii="Times New Roman" w:eastAsia="Times New Roman" w:hAnsi="Times New Roman" w:cs="Times New Roman"/>
          <w:color w:val="000000"/>
          <w:sz w:val="24"/>
          <w:szCs w:val="24"/>
          <w:lang w:val="hu-HU" w:eastAsia="hu-HU"/>
        </w:rPr>
        <w:t xml:space="preserve"> jelenleg ismeretlen. A kezdeti esetek közös epidemiológiai kapcsolata a </w:t>
      </w:r>
      <w:r w:rsidR="00BB1DD5">
        <w:rPr>
          <w:rFonts w:ascii="Times New Roman" w:eastAsia="Times New Roman" w:hAnsi="Times New Roman" w:cs="Times New Roman"/>
          <w:color w:val="000000"/>
          <w:sz w:val="24"/>
          <w:szCs w:val="24"/>
          <w:lang w:val="hu-HU" w:eastAsia="hu-HU"/>
        </w:rPr>
        <w:t>v</w:t>
      </w:r>
      <w:r w:rsidRPr="0084655B">
        <w:rPr>
          <w:rFonts w:ascii="Times New Roman" w:eastAsia="Times New Roman" w:hAnsi="Times New Roman" w:cs="Times New Roman"/>
          <w:color w:val="000000"/>
          <w:sz w:val="24"/>
          <w:szCs w:val="24"/>
          <w:lang w:val="hu-HU" w:eastAsia="hu-HU"/>
        </w:rPr>
        <w:t xml:space="preserve">uhani tengeri és élő állat piaccal erősen valószínűsíti egy ott előforduló állat, mint </w:t>
      </w:r>
      <w:r w:rsidRPr="0084655B">
        <w:rPr>
          <w:rFonts w:ascii="Times New Roman" w:eastAsia="Times New Roman" w:hAnsi="Times New Roman" w:cs="Times New Roman"/>
          <w:b/>
          <w:bCs/>
          <w:color w:val="000000"/>
          <w:sz w:val="24"/>
          <w:szCs w:val="24"/>
          <w:lang w:val="hu-HU" w:eastAsia="hu-HU"/>
        </w:rPr>
        <w:t>zoonotikus</w:t>
      </w:r>
      <w:r w:rsidR="00AD653D" w:rsidRPr="0084655B">
        <w:rPr>
          <w:rFonts w:ascii="Times New Roman" w:eastAsia="Times New Roman" w:hAnsi="Times New Roman" w:cs="Times New Roman"/>
          <w:b/>
          <w:bCs/>
          <w:color w:val="000000"/>
          <w:sz w:val="24"/>
          <w:szCs w:val="24"/>
          <w:lang w:val="hu-HU" w:eastAsia="hu-HU"/>
        </w:rPr>
        <w:t xml:space="preserve"> </w:t>
      </w:r>
      <w:r w:rsidRPr="0084655B">
        <w:rPr>
          <w:rFonts w:ascii="Times New Roman" w:eastAsia="Times New Roman" w:hAnsi="Times New Roman" w:cs="Times New Roman"/>
          <w:color w:val="000000"/>
          <w:sz w:val="24"/>
          <w:szCs w:val="24"/>
          <w:lang w:val="hu-HU" w:eastAsia="hu-HU"/>
        </w:rPr>
        <w:t>forrás szerepét a járvány ki</w:t>
      </w:r>
      <w:r w:rsidR="00AD653D" w:rsidRPr="0084655B">
        <w:rPr>
          <w:rFonts w:ascii="Times New Roman" w:eastAsia="Times New Roman" w:hAnsi="Times New Roman" w:cs="Times New Roman"/>
          <w:color w:val="000000"/>
          <w:sz w:val="24"/>
          <w:szCs w:val="24"/>
          <w:lang w:val="hu-HU" w:eastAsia="hu-HU"/>
        </w:rPr>
        <w:t>alakulásában</w:t>
      </w:r>
      <w:r w:rsidRPr="0084655B">
        <w:rPr>
          <w:rFonts w:ascii="Times New Roman" w:eastAsia="Times New Roman" w:hAnsi="Times New Roman" w:cs="Times New Roman"/>
          <w:color w:val="000000"/>
          <w:sz w:val="24"/>
          <w:szCs w:val="24"/>
          <w:lang w:val="hu-HU" w:eastAsia="hu-HU"/>
        </w:rPr>
        <w:t xml:space="preserve">, azonban ennek </w:t>
      </w:r>
      <w:r w:rsidR="00BB1DD5">
        <w:rPr>
          <w:rFonts w:ascii="Times New Roman" w:eastAsia="Times New Roman" w:hAnsi="Times New Roman" w:cs="Times New Roman"/>
          <w:color w:val="000000"/>
          <w:sz w:val="24"/>
          <w:szCs w:val="24"/>
          <w:lang w:val="hu-HU" w:eastAsia="hu-HU"/>
        </w:rPr>
        <w:t>be</w:t>
      </w:r>
      <w:r w:rsidR="009172A9" w:rsidRPr="0084655B">
        <w:rPr>
          <w:rFonts w:ascii="Times New Roman" w:eastAsia="Times New Roman" w:hAnsi="Times New Roman" w:cs="Times New Roman"/>
          <w:color w:val="000000"/>
          <w:sz w:val="24"/>
          <w:szCs w:val="24"/>
          <w:lang w:val="hu-HU" w:eastAsia="hu-HU"/>
        </w:rPr>
        <w:t>azonosítása még nem történt meg.</w:t>
      </w:r>
      <w:r w:rsidRPr="0084655B">
        <w:rPr>
          <w:rFonts w:ascii="Times New Roman" w:eastAsia="Times New Roman" w:hAnsi="Times New Roman" w:cs="Times New Roman"/>
          <w:color w:val="000000"/>
          <w:sz w:val="24"/>
          <w:szCs w:val="24"/>
          <w:lang w:val="hu-HU" w:eastAsia="hu-HU"/>
        </w:rPr>
        <w:t> </w:t>
      </w:r>
      <w:r w:rsidR="00202100" w:rsidRPr="0084655B">
        <w:rPr>
          <w:rFonts w:ascii="Times New Roman" w:eastAsia="Times New Roman" w:hAnsi="Times New Roman" w:cs="Times New Roman"/>
          <w:color w:val="000000"/>
          <w:sz w:val="24"/>
          <w:szCs w:val="24"/>
          <w:lang w:val="hu-HU" w:eastAsia="hu-HU"/>
        </w:rPr>
        <w:t xml:space="preserve">Feltehetően ezen – jelenleg még nem </w:t>
      </w:r>
      <w:r w:rsidR="00BB1DD5">
        <w:rPr>
          <w:rFonts w:ascii="Times New Roman" w:eastAsia="Times New Roman" w:hAnsi="Times New Roman" w:cs="Times New Roman"/>
          <w:color w:val="000000"/>
          <w:sz w:val="24"/>
          <w:szCs w:val="24"/>
          <w:lang w:val="hu-HU" w:eastAsia="hu-HU"/>
        </w:rPr>
        <w:t>be</w:t>
      </w:r>
      <w:r w:rsidR="00202100" w:rsidRPr="0084655B">
        <w:rPr>
          <w:rFonts w:ascii="Times New Roman" w:eastAsia="Times New Roman" w:hAnsi="Times New Roman" w:cs="Times New Roman"/>
          <w:color w:val="000000"/>
          <w:sz w:val="24"/>
          <w:szCs w:val="24"/>
          <w:lang w:val="hu-HU" w:eastAsia="hu-HU"/>
        </w:rPr>
        <w:t xml:space="preserve">azonosított – állatfaj segítségével jutott át a vírus denevérekből emberre. </w:t>
      </w:r>
      <w:r w:rsidRPr="0084655B">
        <w:rPr>
          <w:rFonts w:ascii="Times New Roman" w:eastAsia="Times New Roman" w:hAnsi="Times New Roman" w:cs="Times New Roman"/>
          <w:color w:val="000000"/>
          <w:sz w:val="24"/>
          <w:szCs w:val="24"/>
          <w:lang w:val="hu-HU" w:eastAsia="hu-HU"/>
        </w:rPr>
        <w:t>A</w:t>
      </w:r>
      <w:r w:rsidR="00BB1DD5">
        <w:rPr>
          <w:rFonts w:ascii="Times New Roman" w:eastAsia="Times New Roman" w:hAnsi="Times New Roman" w:cs="Times New Roman"/>
          <w:color w:val="000000"/>
          <w:sz w:val="24"/>
          <w:szCs w:val="24"/>
          <w:lang w:val="hu-HU" w:eastAsia="hu-HU"/>
        </w:rPr>
        <w:t>z</w:t>
      </w:r>
      <w:r w:rsidR="009172A9" w:rsidRPr="0084655B">
        <w:rPr>
          <w:rFonts w:ascii="Times New Roman" w:eastAsia="Times New Roman" w:hAnsi="Times New Roman" w:cs="Times New Roman"/>
          <w:color w:val="000000"/>
          <w:sz w:val="24"/>
          <w:szCs w:val="24"/>
          <w:lang w:val="hu-HU" w:eastAsia="hu-HU"/>
        </w:rPr>
        <w:t xml:space="preserve"> </w:t>
      </w:r>
      <w:r w:rsidRPr="0084655B">
        <w:rPr>
          <w:rFonts w:ascii="Times New Roman" w:eastAsia="Times New Roman" w:hAnsi="Times New Roman" w:cs="Times New Roman"/>
          <w:color w:val="000000"/>
          <w:sz w:val="24"/>
          <w:szCs w:val="24"/>
          <w:lang w:val="hu-HU" w:eastAsia="hu-HU"/>
        </w:rPr>
        <w:t xml:space="preserve">új koronavírus emberről-emberre történő terjedését igazolták: </w:t>
      </w:r>
      <w:r w:rsidRPr="0084655B">
        <w:rPr>
          <w:rFonts w:ascii="Times New Roman" w:eastAsia="Times New Roman" w:hAnsi="Times New Roman" w:cs="Times New Roman"/>
          <w:b/>
          <w:bCs/>
          <w:color w:val="000000"/>
          <w:sz w:val="24"/>
          <w:szCs w:val="24"/>
          <w:lang w:val="hu-HU" w:eastAsia="hu-HU"/>
        </w:rPr>
        <w:t xml:space="preserve">ember </w:t>
      </w:r>
      <w:r w:rsidRPr="0084655B">
        <w:rPr>
          <w:rFonts w:ascii="Times New Roman" w:eastAsia="Times New Roman" w:hAnsi="Times New Roman" w:cs="Times New Roman"/>
          <w:color w:val="000000"/>
          <w:sz w:val="24"/>
          <w:szCs w:val="24"/>
          <w:lang w:val="hu-HU" w:eastAsia="hu-HU"/>
        </w:rPr>
        <w:t xml:space="preserve">is lehet a fertőző forrás. </w:t>
      </w:r>
    </w:p>
    <w:p w:rsidR="00CF3D48" w:rsidRPr="0084655B" w:rsidRDefault="00CF3D48" w:rsidP="00392129">
      <w:pPr>
        <w:spacing w:before="120" w:line="264" w:lineRule="auto"/>
        <w:jc w:val="both"/>
        <w:rPr>
          <w:rFonts w:ascii="Times New Roman" w:eastAsia="Times New Roman" w:hAnsi="Times New Roman" w:cs="Times New Roman"/>
          <w:sz w:val="24"/>
          <w:szCs w:val="24"/>
          <w:lang w:val="hu-HU" w:eastAsia="hu-HU"/>
        </w:rPr>
      </w:pPr>
      <w:r w:rsidRPr="0084655B">
        <w:rPr>
          <w:rFonts w:ascii="Times New Roman" w:eastAsia="Times New Roman" w:hAnsi="Times New Roman" w:cs="Times New Roman"/>
          <w:b/>
          <w:bCs/>
          <w:color w:val="000000"/>
          <w:sz w:val="24"/>
          <w:szCs w:val="24"/>
          <w:lang w:val="hu-HU" w:eastAsia="hu-HU"/>
        </w:rPr>
        <w:t xml:space="preserve">3.  A terjedés módja: </w:t>
      </w:r>
      <w:r w:rsidR="00B34AB7" w:rsidRPr="0084655B">
        <w:rPr>
          <w:rFonts w:ascii="Times New Roman" w:eastAsia="Times New Roman" w:hAnsi="Times New Roman" w:cs="Times New Roman"/>
          <w:color w:val="000000"/>
          <w:sz w:val="24"/>
          <w:szCs w:val="24"/>
          <w:lang w:val="hu-HU" w:eastAsia="hu-HU"/>
        </w:rPr>
        <w:t xml:space="preserve">az </w:t>
      </w:r>
      <w:r w:rsidRPr="0084655B">
        <w:rPr>
          <w:rFonts w:ascii="Times New Roman" w:eastAsia="Times New Roman" w:hAnsi="Times New Roman" w:cs="Times New Roman"/>
          <w:color w:val="000000"/>
          <w:sz w:val="24"/>
          <w:szCs w:val="24"/>
          <w:lang w:val="hu-HU" w:eastAsia="hu-HU"/>
        </w:rPr>
        <w:t xml:space="preserve">emberről-emberre történő terjedés jellemzően cseppfertőzéssel és a fertőzött váladékokkal történő direkt vagy indirekt kontaktussal </w:t>
      </w:r>
      <w:r w:rsidR="00B34AB7" w:rsidRPr="0084655B">
        <w:rPr>
          <w:rFonts w:ascii="Times New Roman" w:eastAsia="Times New Roman" w:hAnsi="Times New Roman" w:cs="Times New Roman"/>
          <w:color w:val="000000"/>
          <w:sz w:val="24"/>
          <w:szCs w:val="24"/>
          <w:lang w:val="hu-HU" w:eastAsia="hu-HU"/>
        </w:rPr>
        <w:t>történik.</w:t>
      </w:r>
    </w:p>
    <w:p w:rsidR="00CF3D48" w:rsidRPr="0084655B" w:rsidRDefault="00CF3D48" w:rsidP="00392129">
      <w:pPr>
        <w:spacing w:before="120" w:line="264" w:lineRule="auto"/>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b/>
          <w:bCs/>
          <w:color w:val="000000"/>
          <w:sz w:val="24"/>
          <w:szCs w:val="24"/>
          <w:lang w:val="hu-HU" w:eastAsia="hu-HU"/>
        </w:rPr>
        <w:t>4. Lappangási idő:</w:t>
      </w:r>
      <w:r w:rsidRPr="0084655B">
        <w:rPr>
          <w:rFonts w:ascii="Times New Roman" w:eastAsia="Times New Roman" w:hAnsi="Times New Roman" w:cs="Times New Roman"/>
          <w:color w:val="000000"/>
          <w:sz w:val="24"/>
          <w:szCs w:val="24"/>
          <w:lang w:val="hu-HU" w:eastAsia="hu-HU"/>
        </w:rPr>
        <w:t xml:space="preserve"> a jelenlegi adatok szerint </w:t>
      </w:r>
      <w:r w:rsidR="00321D98" w:rsidRPr="0084655B">
        <w:rPr>
          <w:rFonts w:ascii="Times New Roman" w:eastAsia="Times New Roman" w:hAnsi="Times New Roman" w:cs="Times New Roman"/>
          <w:color w:val="000000"/>
          <w:sz w:val="24"/>
          <w:szCs w:val="24"/>
          <w:lang w:val="hu-HU" w:eastAsia="hu-HU"/>
        </w:rPr>
        <w:t xml:space="preserve">általában </w:t>
      </w:r>
      <w:r w:rsidR="00F92951" w:rsidRPr="0084655B">
        <w:rPr>
          <w:rFonts w:ascii="Times New Roman" w:eastAsia="Times New Roman" w:hAnsi="Times New Roman" w:cs="Times New Roman"/>
          <w:color w:val="000000"/>
          <w:sz w:val="24"/>
          <w:szCs w:val="24"/>
          <w:lang w:val="hu-HU" w:eastAsia="hu-HU"/>
        </w:rPr>
        <w:t>5-6</w:t>
      </w:r>
      <w:r w:rsidRPr="0084655B">
        <w:rPr>
          <w:rFonts w:ascii="Times New Roman" w:eastAsia="Times New Roman" w:hAnsi="Times New Roman" w:cs="Times New Roman"/>
          <w:color w:val="000000"/>
          <w:sz w:val="24"/>
          <w:szCs w:val="24"/>
          <w:lang w:val="hu-HU" w:eastAsia="hu-HU"/>
        </w:rPr>
        <w:t xml:space="preserve"> nap (2-</w:t>
      </w:r>
      <w:r w:rsidR="0033643B" w:rsidRPr="0084655B">
        <w:rPr>
          <w:rFonts w:ascii="Times New Roman" w:eastAsia="Times New Roman" w:hAnsi="Times New Roman" w:cs="Times New Roman"/>
          <w:color w:val="000000"/>
          <w:sz w:val="24"/>
          <w:szCs w:val="24"/>
          <w:lang w:val="hu-HU" w:eastAsia="hu-HU"/>
        </w:rPr>
        <w:t>1</w:t>
      </w:r>
      <w:r w:rsidR="0033643B">
        <w:rPr>
          <w:rFonts w:ascii="Times New Roman" w:eastAsia="Times New Roman" w:hAnsi="Times New Roman" w:cs="Times New Roman"/>
          <w:color w:val="000000"/>
          <w:sz w:val="24"/>
          <w:szCs w:val="24"/>
          <w:lang w:val="hu-HU" w:eastAsia="hu-HU"/>
        </w:rPr>
        <w:t>4</w:t>
      </w:r>
      <w:r w:rsidR="0033643B" w:rsidRPr="0084655B">
        <w:rPr>
          <w:rFonts w:ascii="Times New Roman" w:eastAsia="Times New Roman" w:hAnsi="Times New Roman" w:cs="Times New Roman"/>
          <w:color w:val="000000"/>
          <w:sz w:val="24"/>
          <w:szCs w:val="24"/>
          <w:lang w:val="hu-HU" w:eastAsia="hu-HU"/>
        </w:rPr>
        <w:t xml:space="preserve"> </w:t>
      </w:r>
      <w:r w:rsidRPr="0084655B">
        <w:rPr>
          <w:rFonts w:ascii="Times New Roman" w:eastAsia="Times New Roman" w:hAnsi="Times New Roman" w:cs="Times New Roman"/>
          <w:color w:val="000000"/>
          <w:sz w:val="24"/>
          <w:szCs w:val="24"/>
          <w:lang w:val="hu-HU" w:eastAsia="hu-HU"/>
        </w:rPr>
        <w:t xml:space="preserve">nap). </w:t>
      </w:r>
    </w:p>
    <w:p w:rsidR="00AB198F" w:rsidRDefault="00A86C7C" w:rsidP="00392129">
      <w:pPr>
        <w:spacing w:before="120" w:line="264" w:lineRule="auto"/>
        <w:jc w:val="both"/>
        <w:rPr>
          <w:lang w:val="hu-HU"/>
        </w:rPr>
      </w:pPr>
      <w:r>
        <w:rPr>
          <w:rFonts w:ascii="Times New Roman" w:eastAsia="Times New Roman" w:hAnsi="Times New Roman" w:cs="Times New Roman"/>
          <w:b/>
          <w:bCs/>
          <w:color w:val="000000"/>
          <w:sz w:val="24"/>
          <w:szCs w:val="24"/>
          <w:lang w:val="hu-HU" w:eastAsia="hu-HU"/>
        </w:rPr>
        <w:t xml:space="preserve">5. </w:t>
      </w:r>
      <w:r w:rsidRPr="0084655B">
        <w:rPr>
          <w:rFonts w:ascii="Times New Roman" w:eastAsia="Times New Roman" w:hAnsi="Times New Roman" w:cs="Times New Roman"/>
          <w:b/>
          <w:bCs/>
          <w:color w:val="000000"/>
          <w:sz w:val="24"/>
          <w:szCs w:val="24"/>
          <w:lang w:val="hu-HU" w:eastAsia="hu-HU"/>
        </w:rPr>
        <w:t>A fertőzőképesség tartama</w:t>
      </w:r>
      <w:r>
        <w:rPr>
          <w:lang w:val="hu-HU"/>
        </w:rPr>
        <w:t xml:space="preserve">: </w:t>
      </w:r>
      <w:r w:rsidR="00AB198F" w:rsidRPr="0084655B">
        <w:rPr>
          <w:rFonts w:ascii="Times New Roman" w:eastAsia="Times New Roman" w:hAnsi="Times New Roman" w:cs="Times New Roman"/>
          <w:bCs/>
          <w:color w:val="000000"/>
          <w:sz w:val="24"/>
          <w:szCs w:val="24"/>
          <w:lang w:val="hu-HU" w:eastAsia="hu-HU"/>
        </w:rPr>
        <w:t xml:space="preserve">Az eddigi adatok alapján a fertőzőképesség a tünetek </w:t>
      </w:r>
      <w:r w:rsidR="00AB198F">
        <w:rPr>
          <w:rFonts w:ascii="Times New Roman" w:eastAsia="Times New Roman" w:hAnsi="Times New Roman" w:cs="Times New Roman"/>
          <w:bCs/>
          <w:color w:val="000000"/>
          <w:sz w:val="24"/>
          <w:szCs w:val="24"/>
          <w:lang w:val="hu-HU" w:eastAsia="hu-HU"/>
        </w:rPr>
        <w:t>meglétekor</w:t>
      </w:r>
      <w:r w:rsidR="00AB198F" w:rsidRPr="0084655B">
        <w:rPr>
          <w:rFonts w:ascii="Times New Roman" w:eastAsia="Times New Roman" w:hAnsi="Times New Roman" w:cs="Times New Roman"/>
          <w:bCs/>
          <w:color w:val="000000"/>
          <w:sz w:val="24"/>
          <w:szCs w:val="24"/>
          <w:lang w:val="hu-HU" w:eastAsia="hu-HU"/>
        </w:rPr>
        <w:t xml:space="preserve"> a legnagyobb, de jelenlegi ismereteink </w:t>
      </w:r>
      <w:r w:rsidR="00B81598">
        <w:rPr>
          <w:rFonts w:ascii="Times New Roman" w:eastAsia="Times New Roman" w:hAnsi="Times New Roman" w:cs="Times New Roman"/>
          <w:bCs/>
          <w:color w:val="000000"/>
          <w:sz w:val="24"/>
          <w:szCs w:val="24"/>
          <w:lang w:val="hu-HU" w:eastAsia="hu-HU"/>
        </w:rPr>
        <w:t xml:space="preserve">szerint </w:t>
      </w:r>
      <w:r w:rsidR="00AB198F" w:rsidRPr="0084655B">
        <w:rPr>
          <w:rFonts w:ascii="Times New Roman" w:eastAsia="Times New Roman" w:hAnsi="Times New Roman" w:cs="Times New Roman"/>
          <w:bCs/>
          <w:color w:val="000000"/>
          <w:sz w:val="24"/>
          <w:szCs w:val="24"/>
          <w:lang w:val="hu-HU" w:eastAsia="hu-HU"/>
        </w:rPr>
        <w:t>fertőzőképesség előfordulhat a megbetegedés kezdete előtt is. Valószínűleg a tünetek súlyosságával arányos a fertőzőképesség.</w:t>
      </w:r>
      <w:r w:rsidR="00AB198F" w:rsidRPr="00DD31CE">
        <w:rPr>
          <w:lang w:val="hu-HU"/>
        </w:rPr>
        <w:t xml:space="preserve"> </w:t>
      </w:r>
    </w:p>
    <w:p w:rsidR="00646738" w:rsidRDefault="00646738" w:rsidP="00392129">
      <w:pPr>
        <w:spacing w:before="120" w:line="264" w:lineRule="auto"/>
        <w:jc w:val="both"/>
        <w:rPr>
          <w:rFonts w:ascii="Times New Roman" w:eastAsia="Times New Roman" w:hAnsi="Times New Roman" w:cs="Times New Roman"/>
          <w:bCs/>
          <w:color w:val="000000"/>
          <w:sz w:val="24"/>
          <w:szCs w:val="24"/>
          <w:lang w:val="hu-HU" w:eastAsia="hu-HU"/>
        </w:rPr>
      </w:pPr>
    </w:p>
    <w:p w:rsidR="00646738" w:rsidRDefault="00646738" w:rsidP="00392129">
      <w:pPr>
        <w:spacing w:before="120" w:line="264" w:lineRule="auto"/>
        <w:jc w:val="both"/>
        <w:rPr>
          <w:rFonts w:ascii="Times New Roman" w:eastAsia="Times New Roman" w:hAnsi="Times New Roman" w:cs="Times New Roman"/>
          <w:bCs/>
          <w:color w:val="000000"/>
          <w:sz w:val="24"/>
          <w:szCs w:val="24"/>
          <w:lang w:val="hu-HU" w:eastAsia="hu-HU"/>
        </w:rPr>
      </w:pPr>
    </w:p>
    <w:p w:rsidR="00343B3F" w:rsidRDefault="00D30777" w:rsidP="00392129">
      <w:pPr>
        <w:spacing w:before="120" w:line="264" w:lineRule="auto"/>
        <w:jc w:val="both"/>
        <w:rPr>
          <w:rFonts w:ascii="Times New Roman" w:eastAsia="Times New Roman" w:hAnsi="Times New Roman" w:cs="Times New Roman"/>
          <w:bCs/>
          <w:color w:val="000000"/>
          <w:sz w:val="24"/>
          <w:szCs w:val="24"/>
          <w:lang w:val="hu-HU" w:eastAsia="hu-HU"/>
        </w:rPr>
      </w:pPr>
      <w:r>
        <w:rPr>
          <w:rFonts w:ascii="Times New Roman" w:eastAsia="Times New Roman" w:hAnsi="Times New Roman" w:cs="Times New Roman"/>
          <w:bCs/>
          <w:color w:val="000000"/>
          <w:sz w:val="24"/>
          <w:szCs w:val="24"/>
          <w:lang w:val="hu-HU" w:eastAsia="hu-HU"/>
        </w:rPr>
        <w:t xml:space="preserve">Jelenlegi ismeretink </w:t>
      </w:r>
      <w:r w:rsidR="00A86C7C">
        <w:rPr>
          <w:rFonts w:ascii="Times New Roman" w:eastAsia="Times New Roman" w:hAnsi="Times New Roman" w:cs="Times New Roman"/>
          <w:bCs/>
          <w:color w:val="000000"/>
          <w:sz w:val="24"/>
          <w:szCs w:val="24"/>
          <w:lang w:val="hu-HU" w:eastAsia="hu-HU"/>
        </w:rPr>
        <w:t>szerint az új koronavírussal történő fertőződés esetén a légúti mintákból a tünetek megjelenését megelőző 1-2 napban már kimutatható a vírus. Közepes súlyosságú megbetegedés esetében 7-12 napig, súlyos megbetegedés esetén akár 2 hétig is kimutath</w:t>
      </w:r>
      <w:r w:rsidR="00343B3F">
        <w:rPr>
          <w:rFonts w:ascii="Times New Roman" w:eastAsia="Times New Roman" w:hAnsi="Times New Roman" w:cs="Times New Roman"/>
          <w:bCs/>
          <w:color w:val="000000"/>
          <w:sz w:val="24"/>
          <w:szCs w:val="24"/>
          <w:lang w:val="hu-HU" w:eastAsia="hu-HU"/>
        </w:rPr>
        <w:t>ató a vírus a légúti mintákban, a fertőzőképesség feltehetően ugyanebben az időszakban áll fenn.</w:t>
      </w:r>
      <w:r w:rsidR="00BF5585">
        <w:rPr>
          <w:rFonts w:ascii="Times New Roman" w:eastAsia="Times New Roman" w:hAnsi="Times New Roman" w:cs="Times New Roman"/>
          <w:bCs/>
          <w:color w:val="000000"/>
          <w:sz w:val="24"/>
          <w:szCs w:val="24"/>
          <w:lang w:val="hu-HU" w:eastAsia="hu-HU"/>
        </w:rPr>
        <w:t xml:space="preserve"> </w:t>
      </w:r>
    </w:p>
    <w:p w:rsidR="00A86C7C" w:rsidRDefault="00E47593" w:rsidP="00392129">
      <w:pPr>
        <w:spacing w:before="120" w:line="264" w:lineRule="auto"/>
        <w:jc w:val="both"/>
        <w:rPr>
          <w:rFonts w:ascii="Times New Roman" w:eastAsia="Times New Roman" w:hAnsi="Times New Roman" w:cs="Times New Roman"/>
          <w:bCs/>
          <w:color w:val="000000"/>
          <w:sz w:val="24"/>
          <w:szCs w:val="24"/>
          <w:lang w:val="hu-HU" w:eastAsia="hu-HU"/>
        </w:rPr>
      </w:pPr>
      <w:r w:rsidRPr="005E5297">
        <w:rPr>
          <w:rFonts w:ascii="Times New Roman" w:eastAsia="Times New Roman" w:hAnsi="Times New Roman" w:cs="Times New Roman"/>
          <w:bCs/>
          <w:color w:val="000000"/>
          <w:sz w:val="24"/>
          <w:szCs w:val="24"/>
          <w:lang w:val="hu-HU" w:eastAsia="hu-HU"/>
        </w:rPr>
        <w:t>K</w:t>
      </w:r>
      <w:r w:rsidR="005F5D7D" w:rsidRPr="005E5297">
        <w:rPr>
          <w:rFonts w:ascii="Times New Roman" w:eastAsia="Times New Roman" w:hAnsi="Times New Roman" w:cs="Times New Roman"/>
          <w:bCs/>
          <w:color w:val="000000"/>
          <w:sz w:val="24"/>
          <w:szCs w:val="24"/>
          <w:lang w:val="hu-HU" w:eastAsia="hu-HU"/>
        </w:rPr>
        <w:t xml:space="preserve">ínai </w:t>
      </w:r>
      <w:r w:rsidRPr="005E5297">
        <w:rPr>
          <w:rFonts w:ascii="Times New Roman" w:eastAsia="Times New Roman" w:hAnsi="Times New Roman" w:cs="Times New Roman"/>
          <w:bCs/>
          <w:color w:val="000000"/>
          <w:sz w:val="24"/>
          <w:szCs w:val="24"/>
          <w:lang w:val="hu-HU" w:eastAsia="hu-HU"/>
        </w:rPr>
        <w:t xml:space="preserve">adatok alapján a </w:t>
      </w:r>
      <w:r w:rsidR="005F5D7D" w:rsidRPr="005E5297">
        <w:rPr>
          <w:rFonts w:ascii="Times New Roman" w:eastAsia="Times New Roman" w:hAnsi="Times New Roman" w:cs="Times New Roman"/>
          <w:bCs/>
          <w:color w:val="000000"/>
          <w:sz w:val="24"/>
          <w:szCs w:val="24"/>
          <w:lang w:val="hu-HU" w:eastAsia="hu-HU"/>
        </w:rPr>
        <w:t>tünetek kialakulását követő</w:t>
      </w:r>
      <w:r w:rsidRPr="005E5297">
        <w:rPr>
          <w:rFonts w:ascii="Times New Roman" w:eastAsia="Times New Roman" w:hAnsi="Times New Roman" w:cs="Times New Roman"/>
          <w:bCs/>
          <w:color w:val="000000"/>
          <w:sz w:val="24"/>
          <w:szCs w:val="24"/>
          <w:lang w:val="hu-HU" w:eastAsia="hu-HU"/>
        </w:rPr>
        <w:t>en az</w:t>
      </w:r>
      <w:r w:rsidR="005F5D7D" w:rsidRPr="005E5297">
        <w:rPr>
          <w:rFonts w:ascii="Times New Roman" w:eastAsia="Times New Roman" w:hAnsi="Times New Roman" w:cs="Times New Roman"/>
          <w:bCs/>
          <w:color w:val="000000"/>
          <w:sz w:val="24"/>
          <w:szCs w:val="24"/>
          <w:lang w:val="hu-HU" w:eastAsia="hu-HU"/>
        </w:rPr>
        <w:t xml:space="preserve"> ötödik naptól 4-5 héten keresztül kimutatható a székletből a vírus RNS-e; </w:t>
      </w:r>
      <w:r w:rsidRPr="005E5297">
        <w:rPr>
          <w:rFonts w:ascii="Times New Roman" w:eastAsia="Times New Roman" w:hAnsi="Times New Roman" w:cs="Times New Roman"/>
          <w:bCs/>
          <w:color w:val="000000"/>
          <w:sz w:val="24"/>
          <w:szCs w:val="24"/>
          <w:lang w:val="hu-HU" w:eastAsia="hu-HU"/>
        </w:rPr>
        <w:t xml:space="preserve">ugyanakkor további mintákban is igazolták a jelenlétét (nyál, teljes vér, szérum, vizelet). Ennek a pontos klinikai relevanciája még nem ismert, mivel a vírus RNS kimutatása nem </w:t>
      </w:r>
      <w:r w:rsidR="005F5D7D" w:rsidRPr="005E5297">
        <w:rPr>
          <w:rFonts w:ascii="Times New Roman" w:eastAsia="Times New Roman" w:hAnsi="Times New Roman" w:cs="Times New Roman"/>
          <w:bCs/>
          <w:color w:val="000000"/>
          <w:sz w:val="24"/>
          <w:szCs w:val="24"/>
          <w:lang w:val="hu-HU" w:eastAsia="hu-HU"/>
        </w:rPr>
        <w:t>jelent automatikusan fertőzőképességet</w:t>
      </w:r>
      <w:r w:rsidRPr="005E5297">
        <w:rPr>
          <w:rFonts w:ascii="Times New Roman" w:eastAsia="Times New Roman" w:hAnsi="Times New Roman" w:cs="Times New Roman"/>
          <w:bCs/>
          <w:color w:val="000000"/>
          <w:sz w:val="24"/>
          <w:szCs w:val="24"/>
          <w:lang w:val="hu-HU" w:eastAsia="hu-HU"/>
        </w:rPr>
        <w:t>.</w:t>
      </w:r>
    </w:p>
    <w:p w:rsidR="00A86C7C" w:rsidRDefault="00B81598" w:rsidP="00392129">
      <w:pPr>
        <w:spacing w:before="120" w:line="264" w:lineRule="auto"/>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bCs/>
          <w:color w:val="000000"/>
          <w:sz w:val="24"/>
          <w:szCs w:val="24"/>
          <w:lang w:val="hu-HU" w:eastAsia="hu-HU"/>
        </w:rPr>
        <w:t>Az új koronavírussal történő f</w:t>
      </w:r>
      <w:r w:rsidR="00A86C7C">
        <w:rPr>
          <w:rFonts w:ascii="Times New Roman" w:eastAsia="Times New Roman" w:hAnsi="Times New Roman" w:cs="Times New Roman"/>
          <w:bCs/>
          <w:color w:val="000000"/>
          <w:sz w:val="24"/>
          <w:szCs w:val="24"/>
          <w:lang w:val="hu-HU" w:eastAsia="hu-HU"/>
        </w:rPr>
        <w:t>ertőződés</w:t>
      </w:r>
      <w:r>
        <w:rPr>
          <w:rFonts w:ascii="Times New Roman" w:eastAsia="Times New Roman" w:hAnsi="Times New Roman" w:cs="Times New Roman"/>
          <w:bCs/>
          <w:color w:val="000000"/>
          <w:sz w:val="24"/>
          <w:szCs w:val="24"/>
          <w:lang w:val="hu-HU" w:eastAsia="hu-HU"/>
        </w:rPr>
        <w:t xml:space="preserve"> esetén a </w:t>
      </w:r>
      <w:r w:rsidR="00A86C7C" w:rsidRPr="00684180">
        <w:rPr>
          <w:rFonts w:ascii="Times New Roman" w:eastAsia="Times New Roman" w:hAnsi="Times New Roman" w:cs="Times New Roman"/>
          <w:bCs/>
          <w:color w:val="000000"/>
          <w:sz w:val="24"/>
          <w:szCs w:val="24"/>
          <w:lang w:val="hu-HU" w:eastAsia="hu-HU"/>
        </w:rPr>
        <w:t xml:space="preserve">legtöbb </w:t>
      </w:r>
      <w:r w:rsidR="00E47593">
        <w:rPr>
          <w:rFonts w:ascii="Times New Roman" w:eastAsia="Times New Roman" w:hAnsi="Times New Roman" w:cs="Times New Roman"/>
          <w:bCs/>
          <w:color w:val="000000"/>
          <w:sz w:val="24"/>
          <w:szCs w:val="24"/>
          <w:lang w:val="hu-HU" w:eastAsia="hu-HU"/>
        </w:rPr>
        <w:t>emberben</w:t>
      </w:r>
      <w:r w:rsidR="00A86C7C" w:rsidRPr="00684180">
        <w:rPr>
          <w:rFonts w:ascii="Times New Roman" w:eastAsia="Times New Roman" w:hAnsi="Times New Roman" w:cs="Times New Roman"/>
          <w:bCs/>
          <w:color w:val="000000"/>
          <w:sz w:val="24"/>
          <w:szCs w:val="24"/>
          <w:lang w:val="hu-HU" w:eastAsia="hu-HU"/>
        </w:rPr>
        <w:t xml:space="preserve"> kialakul a megbetegedés</w:t>
      </w:r>
      <w:r>
        <w:rPr>
          <w:rFonts w:ascii="Times New Roman" w:eastAsia="Times New Roman" w:hAnsi="Times New Roman" w:cs="Times New Roman"/>
          <w:bCs/>
          <w:color w:val="000000"/>
          <w:sz w:val="24"/>
          <w:szCs w:val="24"/>
          <w:lang w:val="hu-HU" w:eastAsia="hu-HU"/>
        </w:rPr>
        <w:t>.</w:t>
      </w:r>
      <w:r w:rsidR="00A86C7C" w:rsidRPr="00684180">
        <w:rPr>
          <w:rFonts w:ascii="Times New Roman" w:eastAsia="Times New Roman" w:hAnsi="Times New Roman" w:cs="Times New Roman"/>
          <w:bCs/>
          <w:color w:val="000000"/>
          <w:sz w:val="24"/>
          <w:szCs w:val="24"/>
          <w:lang w:val="hu-HU" w:eastAsia="hu-HU"/>
        </w:rPr>
        <w:t xml:space="preserve"> </w:t>
      </w:r>
      <w:r w:rsidR="00E47593">
        <w:rPr>
          <w:rFonts w:ascii="Times New Roman" w:eastAsia="Times New Roman" w:hAnsi="Times New Roman" w:cs="Times New Roman"/>
          <w:bCs/>
          <w:color w:val="000000"/>
          <w:sz w:val="24"/>
          <w:szCs w:val="24"/>
          <w:lang w:val="hu-HU" w:eastAsia="hu-HU"/>
        </w:rPr>
        <w:t xml:space="preserve">Ritkák az </w:t>
      </w:r>
      <w:r>
        <w:rPr>
          <w:rFonts w:ascii="Times New Roman" w:eastAsia="Times New Roman" w:hAnsi="Times New Roman" w:cs="Times New Roman"/>
          <w:bCs/>
          <w:color w:val="000000"/>
          <w:sz w:val="24"/>
          <w:szCs w:val="24"/>
          <w:lang w:val="hu-HU" w:eastAsia="hu-HU"/>
        </w:rPr>
        <w:t>olyan esetek, ahol tünetmentes</w:t>
      </w:r>
      <w:r w:rsidR="00D30777">
        <w:rPr>
          <w:rFonts w:ascii="Times New Roman" w:eastAsia="Times New Roman" w:hAnsi="Times New Roman" w:cs="Times New Roman"/>
          <w:bCs/>
          <w:color w:val="000000"/>
          <w:sz w:val="24"/>
          <w:szCs w:val="24"/>
          <w:lang w:val="hu-HU" w:eastAsia="hu-HU"/>
        </w:rPr>
        <w:t xml:space="preserve">en zajlik le </w:t>
      </w:r>
      <w:r>
        <w:rPr>
          <w:rFonts w:ascii="Times New Roman" w:eastAsia="Times New Roman" w:hAnsi="Times New Roman" w:cs="Times New Roman"/>
          <w:bCs/>
          <w:color w:val="000000"/>
          <w:sz w:val="24"/>
          <w:szCs w:val="24"/>
          <w:lang w:val="hu-HU" w:eastAsia="hu-HU"/>
        </w:rPr>
        <w:t>a fertőz</w:t>
      </w:r>
      <w:r w:rsidR="00E47593">
        <w:rPr>
          <w:rFonts w:ascii="Times New Roman" w:eastAsia="Times New Roman" w:hAnsi="Times New Roman" w:cs="Times New Roman"/>
          <w:bCs/>
          <w:color w:val="000000"/>
          <w:sz w:val="24"/>
          <w:szCs w:val="24"/>
          <w:lang w:val="hu-HU" w:eastAsia="hu-HU"/>
        </w:rPr>
        <w:t>és</w:t>
      </w:r>
      <w:r>
        <w:rPr>
          <w:rFonts w:ascii="Times New Roman" w:eastAsia="Times New Roman" w:hAnsi="Times New Roman" w:cs="Times New Roman"/>
          <w:bCs/>
          <w:color w:val="000000"/>
          <w:sz w:val="24"/>
          <w:szCs w:val="24"/>
          <w:lang w:val="hu-HU" w:eastAsia="hu-HU"/>
        </w:rPr>
        <w:t xml:space="preserve"> (becsülten 1-3%) és</w:t>
      </w:r>
      <w:r w:rsidR="00A86C7C">
        <w:rPr>
          <w:rFonts w:ascii="Times New Roman" w:eastAsia="Times New Roman" w:hAnsi="Times New Roman" w:cs="Times New Roman"/>
          <w:bCs/>
          <w:color w:val="000000"/>
          <w:sz w:val="24"/>
          <w:szCs w:val="24"/>
          <w:lang w:val="hu-HU" w:eastAsia="hu-HU"/>
        </w:rPr>
        <w:t xml:space="preserve"> az </w:t>
      </w:r>
      <w:r w:rsidR="00A86C7C" w:rsidRPr="0084655B">
        <w:rPr>
          <w:rFonts w:ascii="Times New Roman" w:eastAsia="Times New Roman" w:hAnsi="Times New Roman" w:cs="Times New Roman"/>
          <w:iCs/>
          <w:color w:val="000000"/>
          <w:sz w:val="24"/>
          <w:szCs w:val="24"/>
          <w:lang w:val="hu-HU" w:eastAsia="hu-HU"/>
        </w:rPr>
        <w:t>Egészségügyi Világszervezet</w:t>
      </w:r>
      <w:r w:rsidR="00A86C7C" w:rsidRPr="0084655B">
        <w:rPr>
          <w:rFonts w:ascii="Times New Roman" w:eastAsia="Times New Roman" w:hAnsi="Times New Roman" w:cs="Times New Roman"/>
          <w:color w:val="000000"/>
          <w:sz w:val="24"/>
          <w:szCs w:val="24"/>
          <w:lang w:val="hu-HU" w:eastAsia="hu-HU"/>
        </w:rPr>
        <w:t xml:space="preserve"> </w:t>
      </w:r>
      <w:r w:rsidR="00A86C7C">
        <w:rPr>
          <w:rFonts w:ascii="Times New Roman" w:eastAsia="Times New Roman" w:hAnsi="Times New Roman" w:cs="Times New Roman"/>
          <w:color w:val="000000"/>
          <w:sz w:val="24"/>
          <w:szCs w:val="24"/>
          <w:lang w:val="hu-HU" w:eastAsia="hu-HU"/>
        </w:rPr>
        <w:t>(</w:t>
      </w:r>
      <w:r w:rsidR="00A86C7C" w:rsidRPr="00684180">
        <w:rPr>
          <w:rFonts w:ascii="Times New Roman" w:eastAsia="Times New Roman" w:hAnsi="Times New Roman" w:cs="Times New Roman"/>
          <w:bCs/>
          <w:color w:val="000000"/>
          <w:sz w:val="24"/>
          <w:szCs w:val="24"/>
          <w:lang w:val="hu-HU" w:eastAsia="hu-HU"/>
        </w:rPr>
        <w:t>WHO</w:t>
      </w:r>
      <w:r w:rsidR="00A86C7C">
        <w:rPr>
          <w:rFonts w:ascii="Times New Roman" w:eastAsia="Times New Roman" w:hAnsi="Times New Roman" w:cs="Times New Roman"/>
          <w:bCs/>
          <w:color w:val="000000"/>
          <w:sz w:val="24"/>
          <w:szCs w:val="24"/>
          <w:lang w:val="hu-HU" w:eastAsia="hu-HU"/>
        </w:rPr>
        <w:t>)</w:t>
      </w:r>
      <w:r w:rsidR="00A86C7C" w:rsidRPr="00684180">
        <w:rPr>
          <w:rFonts w:ascii="Times New Roman" w:eastAsia="Times New Roman" w:hAnsi="Times New Roman" w:cs="Times New Roman"/>
          <w:bCs/>
          <w:color w:val="000000"/>
          <w:sz w:val="24"/>
          <w:szCs w:val="24"/>
          <w:lang w:val="hu-HU" w:eastAsia="hu-HU"/>
        </w:rPr>
        <w:t xml:space="preserve"> nem tartja </w:t>
      </w:r>
      <w:r w:rsidR="00E47593">
        <w:rPr>
          <w:rFonts w:ascii="Times New Roman" w:eastAsia="Times New Roman" w:hAnsi="Times New Roman" w:cs="Times New Roman"/>
          <w:bCs/>
          <w:color w:val="000000"/>
          <w:sz w:val="24"/>
          <w:szCs w:val="24"/>
          <w:lang w:val="hu-HU" w:eastAsia="hu-HU"/>
        </w:rPr>
        <w:t xml:space="preserve">ezeket az eseteket </w:t>
      </w:r>
      <w:r w:rsidR="00A86C7C" w:rsidRPr="00684180">
        <w:rPr>
          <w:rFonts w:ascii="Times New Roman" w:eastAsia="Times New Roman" w:hAnsi="Times New Roman" w:cs="Times New Roman"/>
          <w:bCs/>
          <w:color w:val="000000"/>
          <w:sz w:val="24"/>
          <w:szCs w:val="24"/>
          <w:lang w:val="hu-HU" w:eastAsia="hu-HU"/>
        </w:rPr>
        <w:t>a járvány lényeges mozgatórugójának.</w:t>
      </w:r>
    </w:p>
    <w:p w:rsidR="00704C6D" w:rsidRDefault="00A86C7C" w:rsidP="00392129">
      <w:pPr>
        <w:spacing w:before="120" w:line="264" w:lineRule="auto"/>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b/>
          <w:bCs/>
          <w:color w:val="000000"/>
          <w:sz w:val="24"/>
          <w:szCs w:val="24"/>
          <w:lang w:val="hu-HU" w:eastAsia="hu-HU"/>
        </w:rPr>
        <w:t>6</w:t>
      </w:r>
      <w:r w:rsidR="00CF3D48" w:rsidRPr="0084655B">
        <w:rPr>
          <w:rFonts w:ascii="Times New Roman" w:eastAsia="Times New Roman" w:hAnsi="Times New Roman" w:cs="Times New Roman"/>
          <w:b/>
          <w:bCs/>
          <w:color w:val="000000"/>
          <w:sz w:val="24"/>
          <w:szCs w:val="24"/>
          <w:lang w:val="hu-HU" w:eastAsia="hu-HU"/>
        </w:rPr>
        <w:t>. Fontosabb tünetek</w:t>
      </w:r>
      <w:r w:rsidR="00B51700">
        <w:rPr>
          <w:rFonts w:ascii="Times New Roman" w:eastAsia="Times New Roman" w:hAnsi="Times New Roman" w:cs="Times New Roman"/>
          <w:b/>
          <w:bCs/>
          <w:color w:val="000000"/>
          <w:sz w:val="24"/>
          <w:szCs w:val="24"/>
          <w:lang w:val="hu-HU" w:eastAsia="hu-HU"/>
        </w:rPr>
        <w:t xml:space="preserve"> és kockázati csoportok</w:t>
      </w:r>
      <w:r w:rsidR="00CF3D48" w:rsidRPr="0084655B">
        <w:rPr>
          <w:rFonts w:ascii="Times New Roman" w:eastAsia="Times New Roman" w:hAnsi="Times New Roman" w:cs="Times New Roman"/>
          <w:color w:val="000000"/>
          <w:sz w:val="24"/>
          <w:szCs w:val="24"/>
          <w:lang w:val="hu-HU" w:eastAsia="hu-HU"/>
        </w:rPr>
        <w:t xml:space="preserve">: </w:t>
      </w:r>
      <w:r w:rsidR="00E61B54" w:rsidRPr="0084655B">
        <w:rPr>
          <w:rFonts w:ascii="Times New Roman" w:eastAsia="Times New Roman" w:hAnsi="Times New Roman" w:cs="Times New Roman"/>
          <w:color w:val="000000"/>
          <w:sz w:val="24"/>
          <w:szCs w:val="24"/>
          <w:lang w:val="hu-HU" w:eastAsia="hu-HU"/>
        </w:rPr>
        <w:t>A</w:t>
      </w:r>
      <w:r w:rsidR="00CF3D48" w:rsidRPr="0084655B">
        <w:rPr>
          <w:rFonts w:ascii="Times New Roman" w:eastAsia="Times New Roman" w:hAnsi="Times New Roman" w:cs="Times New Roman"/>
          <w:color w:val="000000"/>
          <w:sz w:val="24"/>
          <w:szCs w:val="24"/>
          <w:lang w:val="hu-HU" w:eastAsia="hu-HU"/>
        </w:rPr>
        <w:t xml:space="preserve"> </w:t>
      </w:r>
      <w:r w:rsidR="0033643B">
        <w:rPr>
          <w:rFonts w:ascii="Times New Roman" w:eastAsia="Times New Roman" w:hAnsi="Times New Roman" w:cs="Times New Roman"/>
          <w:color w:val="000000"/>
          <w:sz w:val="24"/>
          <w:szCs w:val="24"/>
          <w:lang w:val="hu-HU" w:eastAsia="hu-HU"/>
        </w:rPr>
        <w:t xml:space="preserve">WHO adatai szerint a </w:t>
      </w:r>
      <w:r w:rsidR="00CF3D48" w:rsidRPr="0084655B">
        <w:rPr>
          <w:rFonts w:ascii="Times New Roman" w:eastAsia="Times New Roman" w:hAnsi="Times New Roman" w:cs="Times New Roman"/>
          <w:color w:val="000000"/>
          <w:sz w:val="24"/>
          <w:szCs w:val="24"/>
          <w:lang w:val="hu-HU" w:eastAsia="hu-HU"/>
        </w:rPr>
        <w:t xml:space="preserve">megbetegedés </w:t>
      </w:r>
      <w:r w:rsidR="002151D0">
        <w:rPr>
          <w:rFonts w:ascii="Times New Roman" w:eastAsia="Times New Roman" w:hAnsi="Times New Roman" w:cs="Times New Roman"/>
          <w:color w:val="000000"/>
          <w:sz w:val="24"/>
          <w:szCs w:val="24"/>
          <w:lang w:val="hu-HU" w:eastAsia="hu-HU"/>
        </w:rPr>
        <w:t xml:space="preserve">jellemzően </w:t>
      </w:r>
      <w:r w:rsidR="00CF3D48" w:rsidRPr="0084655B">
        <w:rPr>
          <w:rFonts w:ascii="Times New Roman" w:eastAsia="Times New Roman" w:hAnsi="Times New Roman" w:cs="Times New Roman"/>
          <w:color w:val="000000"/>
          <w:sz w:val="24"/>
          <w:szCs w:val="24"/>
          <w:lang w:val="hu-HU" w:eastAsia="hu-HU"/>
        </w:rPr>
        <w:t>lázzal</w:t>
      </w:r>
      <w:r w:rsidR="0033643B">
        <w:rPr>
          <w:rFonts w:ascii="Times New Roman" w:eastAsia="Times New Roman" w:hAnsi="Times New Roman" w:cs="Times New Roman"/>
          <w:color w:val="000000"/>
          <w:sz w:val="24"/>
          <w:szCs w:val="24"/>
          <w:lang w:val="hu-HU" w:eastAsia="hu-HU"/>
        </w:rPr>
        <w:t xml:space="preserve"> (</w:t>
      </w:r>
      <w:r w:rsidR="00E47593">
        <w:rPr>
          <w:rFonts w:ascii="Times New Roman" w:eastAsia="Times New Roman" w:hAnsi="Times New Roman" w:cs="Times New Roman"/>
          <w:color w:val="000000"/>
          <w:sz w:val="24"/>
          <w:szCs w:val="24"/>
          <w:lang w:val="hu-HU" w:eastAsia="hu-HU"/>
        </w:rPr>
        <w:t>a betegek</w:t>
      </w:r>
      <w:r w:rsidR="00B81598">
        <w:rPr>
          <w:rFonts w:ascii="Times New Roman" w:eastAsia="Times New Roman" w:hAnsi="Times New Roman" w:cs="Times New Roman"/>
          <w:color w:val="000000"/>
          <w:sz w:val="24"/>
          <w:szCs w:val="24"/>
          <w:lang w:val="hu-HU" w:eastAsia="hu-HU"/>
        </w:rPr>
        <w:t xml:space="preserve"> </w:t>
      </w:r>
      <w:r w:rsidR="0033643B">
        <w:rPr>
          <w:rFonts w:ascii="Times New Roman" w:eastAsia="Times New Roman" w:hAnsi="Times New Roman" w:cs="Times New Roman"/>
          <w:color w:val="000000"/>
          <w:sz w:val="24"/>
          <w:szCs w:val="24"/>
          <w:lang w:val="hu-HU" w:eastAsia="hu-HU"/>
        </w:rPr>
        <w:t>88%</w:t>
      </w:r>
      <w:r w:rsidR="00E47593">
        <w:rPr>
          <w:rFonts w:ascii="Times New Roman" w:eastAsia="Times New Roman" w:hAnsi="Times New Roman" w:cs="Times New Roman"/>
          <w:color w:val="000000"/>
          <w:sz w:val="24"/>
          <w:szCs w:val="24"/>
          <w:lang w:val="hu-HU" w:eastAsia="hu-HU"/>
        </w:rPr>
        <w:t>-ánál</w:t>
      </w:r>
      <w:r w:rsidR="0033643B">
        <w:rPr>
          <w:rFonts w:ascii="Times New Roman" w:eastAsia="Times New Roman" w:hAnsi="Times New Roman" w:cs="Times New Roman"/>
          <w:color w:val="000000"/>
          <w:sz w:val="24"/>
          <w:szCs w:val="24"/>
          <w:lang w:val="hu-HU" w:eastAsia="hu-HU"/>
        </w:rPr>
        <w:t>)</w:t>
      </w:r>
      <w:r w:rsidR="00CF3D48" w:rsidRPr="0084655B">
        <w:rPr>
          <w:rFonts w:ascii="Times New Roman" w:eastAsia="Times New Roman" w:hAnsi="Times New Roman" w:cs="Times New Roman"/>
          <w:color w:val="000000"/>
          <w:sz w:val="24"/>
          <w:szCs w:val="24"/>
          <w:lang w:val="hu-HU" w:eastAsia="hu-HU"/>
        </w:rPr>
        <w:t xml:space="preserve">, </w:t>
      </w:r>
      <w:r w:rsidR="002151D0">
        <w:rPr>
          <w:rFonts w:ascii="Times New Roman" w:eastAsia="Times New Roman" w:hAnsi="Times New Roman" w:cs="Times New Roman"/>
          <w:color w:val="000000"/>
          <w:sz w:val="24"/>
          <w:szCs w:val="24"/>
          <w:lang w:val="hu-HU" w:eastAsia="hu-HU"/>
        </w:rPr>
        <w:t xml:space="preserve">száraz </w:t>
      </w:r>
      <w:r w:rsidR="00CF3D48" w:rsidRPr="0084655B">
        <w:rPr>
          <w:rFonts w:ascii="Times New Roman" w:eastAsia="Times New Roman" w:hAnsi="Times New Roman" w:cs="Times New Roman"/>
          <w:color w:val="000000"/>
          <w:sz w:val="24"/>
          <w:szCs w:val="24"/>
          <w:lang w:val="hu-HU" w:eastAsia="hu-HU"/>
        </w:rPr>
        <w:t>köhögéssel</w:t>
      </w:r>
      <w:r w:rsidR="0033643B">
        <w:rPr>
          <w:rFonts w:ascii="Times New Roman" w:eastAsia="Times New Roman" w:hAnsi="Times New Roman" w:cs="Times New Roman"/>
          <w:color w:val="000000"/>
          <w:sz w:val="24"/>
          <w:szCs w:val="24"/>
          <w:lang w:val="hu-HU" w:eastAsia="hu-HU"/>
        </w:rPr>
        <w:t xml:space="preserve"> (68%)</w:t>
      </w:r>
      <w:r w:rsidR="00CF3D48" w:rsidRPr="0084655B">
        <w:rPr>
          <w:rFonts w:ascii="Times New Roman" w:eastAsia="Times New Roman" w:hAnsi="Times New Roman" w:cs="Times New Roman"/>
          <w:color w:val="000000"/>
          <w:sz w:val="24"/>
          <w:szCs w:val="24"/>
          <w:lang w:val="hu-HU" w:eastAsia="hu-HU"/>
        </w:rPr>
        <w:t>,</w:t>
      </w:r>
      <w:r w:rsidR="002151D0">
        <w:rPr>
          <w:rFonts w:ascii="Times New Roman" w:eastAsia="Times New Roman" w:hAnsi="Times New Roman" w:cs="Times New Roman"/>
          <w:color w:val="000000"/>
          <w:sz w:val="24"/>
          <w:szCs w:val="24"/>
          <w:lang w:val="hu-HU" w:eastAsia="hu-HU"/>
        </w:rPr>
        <w:t xml:space="preserve"> fáradékonysággal </w:t>
      </w:r>
      <w:r w:rsidR="0033643B">
        <w:rPr>
          <w:rFonts w:ascii="Times New Roman" w:eastAsia="Times New Roman" w:hAnsi="Times New Roman" w:cs="Times New Roman"/>
          <w:color w:val="000000"/>
          <w:sz w:val="24"/>
          <w:szCs w:val="24"/>
          <w:lang w:val="hu-HU" w:eastAsia="hu-HU"/>
        </w:rPr>
        <w:t xml:space="preserve">(38%) </w:t>
      </w:r>
      <w:r w:rsidR="002151D0">
        <w:rPr>
          <w:rFonts w:ascii="Times New Roman" w:eastAsia="Times New Roman" w:hAnsi="Times New Roman" w:cs="Times New Roman"/>
          <w:color w:val="000000"/>
          <w:sz w:val="24"/>
          <w:szCs w:val="24"/>
          <w:lang w:val="hu-HU" w:eastAsia="hu-HU"/>
        </w:rPr>
        <w:t>jár.</w:t>
      </w:r>
      <w:r w:rsidR="00CF3D48" w:rsidRPr="0084655B">
        <w:rPr>
          <w:rFonts w:ascii="Times New Roman" w:eastAsia="Times New Roman" w:hAnsi="Times New Roman" w:cs="Times New Roman"/>
          <w:color w:val="000000"/>
          <w:sz w:val="24"/>
          <w:szCs w:val="24"/>
          <w:lang w:val="hu-HU" w:eastAsia="hu-HU"/>
        </w:rPr>
        <w:t xml:space="preserve"> </w:t>
      </w:r>
      <w:r w:rsidR="00616756">
        <w:rPr>
          <w:rFonts w:ascii="Times New Roman" w:eastAsia="Times New Roman" w:hAnsi="Times New Roman" w:cs="Times New Roman"/>
          <w:color w:val="000000"/>
          <w:sz w:val="24"/>
          <w:szCs w:val="24"/>
          <w:lang w:val="hu-HU" w:eastAsia="hu-HU"/>
        </w:rPr>
        <w:t>E</w:t>
      </w:r>
      <w:r w:rsidR="002151D0">
        <w:rPr>
          <w:rFonts w:ascii="Times New Roman" w:eastAsia="Times New Roman" w:hAnsi="Times New Roman" w:cs="Times New Roman"/>
          <w:color w:val="000000"/>
          <w:sz w:val="24"/>
          <w:szCs w:val="24"/>
          <w:lang w:val="hu-HU" w:eastAsia="hu-HU"/>
        </w:rPr>
        <w:t xml:space="preserve">lőfordul </w:t>
      </w:r>
      <w:r w:rsidR="0033643B">
        <w:rPr>
          <w:rFonts w:ascii="Times New Roman" w:eastAsia="Times New Roman" w:hAnsi="Times New Roman" w:cs="Times New Roman"/>
          <w:color w:val="000000"/>
          <w:sz w:val="24"/>
          <w:szCs w:val="24"/>
          <w:lang w:val="hu-HU" w:eastAsia="hu-HU"/>
        </w:rPr>
        <w:t xml:space="preserve">produktív köhögés (33%), </w:t>
      </w:r>
      <w:r w:rsidR="00B34AB7" w:rsidRPr="0084655B">
        <w:rPr>
          <w:rFonts w:ascii="Times New Roman" w:eastAsia="Times New Roman" w:hAnsi="Times New Roman" w:cs="Times New Roman"/>
          <w:color w:val="000000"/>
          <w:sz w:val="24"/>
          <w:szCs w:val="24"/>
          <w:lang w:val="hu-HU" w:eastAsia="hu-HU"/>
        </w:rPr>
        <w:t>nehézlégzés</w:t>
      </w:r>
      <w:r w:rsidR="0033643B">
        <w:rPr>
          <w:rFonts w:ascii="Times New Roman" w:eastAsia="Times New Roman" w:hAnsi="Times New Roman" w:cs="Times New Roman"/>
          <w:color w:val="000000"/>
          <w:sz w:val="24"/>
          <w:szCs w:val="24"/>
          <w:lang w:val="hu-HU" w:eastAsia="hu-HU"/>
        </w:rPr>
        <w:t xml:space="preserve"> (19%)</w:t>
      </w:r>
      <w:r w:rsidR="00CF3D48" w:rsidRPr="0084655B">
        <w:rPr>
          <w:rFonts w:ascii="Times New Roman" w:eastAsia="Times New Roman" w:hAnsi="Times New Roman" w:cs="Times New Roman"/>
          <w:color w:val="000000"/>
          <w:sz w:val="24"/>
          <w:szCs w:val="24"/>
          <w:lang w:val="hu-HU" w:eastAsia="hu-HU"/>
        </w:rPr>
        <w:t xml:space="preserve">, </w:t>
      </w:r>
      <w:r w:rsidR="0033643B">
        <w:rPr>
          <w:rFonts w:ascii="Times New Roman" w:eastAsia="Times New Roman" w:hAnsi="Times New Roman" w:cs="Times New Roman"/>
          <w:color w:val="000000"/>
          <w:sz w:val="24"/>
          <w:szCs w:val="24"/>
          <w:lang w:val="hu-HU" w:eastAsia="hu-HU"/>
        </w:rPr>
        <w:t xml:space="preserve">torokfájás (14%), fejfájás (14%), izom- vagy ízületi fájdalom (15%), hidegrázás (11%). </w:t>
      </w:r>
      <w:r w:rsidR="00616756">
        <w:rPr>
          <w:rFonts w:ascii="Times New Roman" w:eastAsia="Times New Roman" w:hAnsi="Times New Roman" w:cs="Times New Roman"/>
          <w:color w:val="000000"/>
          <w:sz w:val="24"/>
          <w:szCs w:val="24"/>
          <w:lang w:val="hu-HU" w:eastAsia="hu-HU"/>
        </w:rPr>
        <w:t>Ritk</w:t>
      </w:r>
      <w:r w:rsidR="00704C6D">
        <w:rPr>
          <w:rFonts w:ascii="Times New Roman" w:eastAsia="Times New Roman" w:hAnsi="Times New Roman" w:cs="Times New Roman"/>
          <w:color w:val="000000"/>
          <w:sz w:val="24"/>
          <w:szCs w:val="24"/>
          <w:lang w:val="hu-HU" w:eastAsia="hu-HU"/>
        </w:rPr>
        <w:t>ább</w:t>
      </w:r>
      <w:r w:rsidR="0033643B">
        <w:rPr>
          <w:rFonts w:ascii="Times New Roman" w:eastAsia="Times New Roman" w:hAnsi="Times New Roman" w:cs="Times New Roman"/>
          <w:color w:val="000000"/>
          <w:sz w:val="24"/>
          <w:szCs w:val="24"/>
          <w:lang w:val="hu-HU" w:eastAsia="hu-HU"/>
        </w:rPr>
        <w:t xml:space="preserve"> tünet </w:t>
      </w:r>
      <w:r w:rsidR="00704C6D">
        <w:rPr>
          <w:rFonts w:ascii="Times New Roman" w:eastAsia="Times New Roman" w:hAnsi="Times New Roman" w:cs="Times New Roman"/>
          <w:color w:val="000000"/>
          <w:sz w:val="24"/>
          <w:szCs w:val="24"/>
          <w:lang w:val="hu-HU" w:eastAsia="hu-HU"/>
        </w:rPr>
        <w:t>a hányás</w:t>
      </w:r>
      <w:r w:rsidR="0033643B">
        <w:rPr>
          <w:rFonts w:ascii="Times New Roman" w:eastAsia="Times New Roman" w:hAnsi="Times New Roman" w:cs="Times New Roman"/>
          <w:color w:val="000000"/>
          <w:sz w:val="24"/>
          <w:szCs w:val="24"/>
          <w:lang w:val="hu-HU" w:eastAsia="hu-HU"/>
        </w:rPr>
        <w:t xml:space="preserve"> (5%), hasmenés (4%). </w:t>
      </w:r>
    </w:p>
    <w:p w:rsidR="00EA08FC" w:rsidRDefault="00012747" w:rsidP="00392129">
      <w:pPr>
        <w:spacing w:before="120" w:line="264" w:lineRule="auto"/>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t>A betegség leggyakrabban</w:t>
      </w:r>
      <w:r w:rsidR="00CA17E6">
        <w:rPr>
          <w:rFonts w:ascii="Times New Roman" w:eastAsia="Times New Roman" w:hAnsi="Times New Roman" w:cs="Times New Roman"/>
          <w:color w:val="000000"/>
          <w:sz w:val="24"/>
          <w:szCs w:val="24"/>
          <w:lang w:val="hu-HU" w:eastAsia="hu-HU"/>
        </w:rPr>
        <w:t xml:space="preserve"> </w:t>
      </w:r>
      <w:r w:rsidR="00ED52F4">
        <w:rPr>
          <w:rFonts w:ascii="Times New Roman" w:eastAsia="Times New Roman" w:hAnsi="Times New Roman" w:cs="Times New Roman"/>
          <w:color w:val="000000"/>
          <w:sz w:val="24"/>
          <w:szCs w:val="24"/>
          <w:lang w:val="hu-HU" w:eastAsia="hu-HU"/>
        </w:rPr>
        <w:t xml:space="preserve">(kb. 80%-ban) </w:t>
      </w:r>
      <w:r w:rsidR="00CA17E6">
        <w:rPr>
          <w:rFonts w:ascii="Times New Roman" w:eastAsia="Times New Roman" w:hAnsi="Times New Roman" w:cs="Times New Roman"/>
          <w:color w:val="000000"/>
          <w:sz w:val="24"/>
          <w:szCs w:val="24"/>
          <w:lang w:val="hu-HU" w:eastAsia="hu-HU"/>
        </w:rPr>
        <w:t>enyhe</w:t>
      </w:r>
      <w:r w:rsidR="00E47593">
        <w:rPr>
          <w:rFonts w:ascii="Times New Roman" w:eastAsia="Times New Roman" w:hAnsi="Times New Roman" w:cs="Times New Roman"/>
          <w:color w:val="000000"/>
          <w:sz w:val="24"/>
          <w:szCs w:val="24"/>
          <w:lang w:val="hu-HU" w:eastAsia="hu-HU"/>
        </w:rPr>
        <w:t xml:space="preserve"> vagy közepesen </w:t>
      </w:r>
      <w:r w:rsidR="00CA17E6">
        <w:rPr>
          <w:rFonts w:ascii="Times New Roman" w:eastAsia="Times New Roman" w:hAnsi="Times New Roman" w:cs="Times New Roman"/>
          <w:color w:val="000000"/>
          <w:sz w:val="24"/>
          <w:szCs w:val="24"/>
          <w:lang w:val="hu-HU" w:eastAsia="hu-HU"/>
        </w:rPr>
        <w:t>súlyos formában zajlik</w:t>
      </w:r>
      <w:r w:rsidR="00845974">
        <w:rPr>
          <w:rFonts w:ascii="Times New Roman" w:eastAsia="Times New Roman" w:hAnsi="Times New Roman" w:cs="Times New Roman"/>
          <w:color w:val="000000"/>
          <w:sz w:val="24"/>
          <w:szCs w:val="24"/>
          <w:lang w:val="hu-HU" w:eastAsia="hu-HU"/>
        </w:rPr>
        <w:t>,</w:t>
      </w:r>
      <w:r w:rsidR="00CA17E6">
        <w:rPr>
          <w:rFonts w:ascii="Times New Roman" w:eastAsia="Times New Roman" w:hAnsi="Times New Roman" w:cs="Times New Roman"/>
          <w:color w:val="000000"/>
          <w:sz w:val="24"/>
          <w:szCs w:val="24"/>
          <w:lang w:val="hu-HU" w:eastAsia="hu-HU"/>
        </w:rPr>
        <w:t xml:space="preserve"> </w:t>
      </w:r>
      <w:r w:rsidR="00845974">
        <w:rPr>
          <w:rFonts w:ascii="Times New Roman" w:eastAsia="Times New Roman" w:hAnsi="Times New Roman" w:cs="Times New Roman"/>
          <w:color w:val="000000"/>
          <w:sz w:val="24"/>
          <w:szCs w:val="24"/>
          <w:lang w:val="hu-HU" w:eastAsia="hu-HU"/>
        </w:rPr>
        <w:t xml:space="preserve">ekkor a klinikai kép </w:t>
      </w:r>
      <w:r w:rsidR="00CA17E6">
        <w:rPr>
          <w:rFonts w:ascii="Times New Roman" w:eastAsia="Times New Roman" w:hAnsi="Times New Roman" w:cs="Times New Roman"/>
          <w:color w:val="000000"/>
          <w:sz w:val="24"/>
          <w:szCs w:val="24"/>
          <w:lang w:val="hu-HU" w:eastAsia="hu-HU"/>
        </w:rPr>
        <w:t>az enyhe légúti fertőzés</w:t>
      </w:r>
      <w:r w:rsidR="00845974">
        <w:rPr>
          <w:rFonts w:ascii="Times New Roman" w:eastAsia="Times New Roman" w:hAnsi="Times New Roman" w:cs="Times New Roman"/>
          <w:color w:val="000000"/>
          <w:sz w:val="24"/>
          <w:szCs w:val="24"/>
          <w:lang w:val="hu-HU" w:eastAsia="hu-HU"/>
        </w:rPr>
        <w:t>től</w:t>
      </w:r>
      <w:r w:rsidR="00CA17E6">
        <w:rPr>
          <w:rFonts w:ascii="Times New Roman" w:eastAsia="Times New Roman" w:hAnsi="Times New Roman" w:cs="Times New Roman"/>
          <w:color w:val="000000"/>
          <w:sz w:val="24"/>
          <w:szCs w:val="24"/>
          <w:lang w:val="hu-HU" w:eastAsia="hu-HU"/>
        </w:rPr>
        <w:t xml:space="preserve"> a nem súlyos tüdőgyulladás</w:t>
      </w:r>
      <w:r w:rsidR="00845974">
        <w:rPr>
          <w:rFonts w:ascii="Times New Roman" w:eastAsia="Times New Roman" w:hAnsi="Times New Roman" w:cs="Times New Roman"/>
          <w:color w:val="000000"/>
          <w:sz w:val="24"/>
          <w:szCs w:val="24"/>
          <w:lang w:val="hu-HU" w:eastAsia="hu-HU"/>
        </w:rPr>
        <w:t>ig terjedhet.</w:t>
      </w:r>
      <w:r w:rsidR="00CA17E6">
        <w:rPr>
          <w:rFonts w:ascii="Times New Roman" w:eastAsia="Times New Roman" w:hAnsi="Times New Roman" w:cs="Times New Roman"/>
          <w:color w:val="000000"/>
          <w:sz w:val="24"/>
          <w:szCs w:val="24"/>
          <w:lang w:val="hu-HU" w:eastAsia="hu-HU"/>
        </w:rPr>
        <w:t xml:space="preserve"> </w:t>
      </w:r>
      <w:r w:rsidR="00704C6D">
        <w:rPr>
          <w:rFonts w:ascii="Times New Roman" w:eastAsia="Times New Roman" w:hAnsi="Times New Roman" w:cs="Times New Roman"/>
          <w:color w:val="000000"/>
          <w:sz w:val="24"/>
          <w:szCs w:val="24"/>
          <w:lang w:val="hu-HU" w:eastAsia="hu-HU"/>
        </w:rPr>
        <w:t>A megbetegedés</w:t>
      </w:r>
      <w:r w:rsidR="00845974">
        <w:rPr>
          <w:rFonts w:ascii="Times New Roman" w:eastAsia="Times New Roman" w:hAnsi="Times New Roman" w:cs="Times New Roman"/>
          <w:color w:val="000000"/>
          <w:sz w:val="24"/>
          <w:szCs w:val="24"/>
          <w:lang w:val="hu-HU" w:eastAsia="hu-HU"/>
        </w:rPr>
        <w:t>ek</w:t>
      </w:r>
      <w:r w:rsidR="00704C6D">
        <w:rPr>
          <w:rFonts w:ascii="Times New Roman" w:eastAsia="Times New Roman" w:hAnsi="Times New Roman" w:cs="Times New Roman"/>
          <w:color w:val="000000"/>
          <w:sz w:val="24"/>
          <w:szCs w:val="24"/>
          <w:lang w:val="hu-HU" w:eastAsia="hu-HU"/>
        </w:rPr>
        <w:t xml:space="preserve"> </w:t>
      </w:r>
      <w:r w:rsidR="00845974">
        <w:rPr>
          <w:rFonts w:ascii="Times New Roman" w:eastAsia="Times New Roman" w:hAnsi="Times New Roman" w:cs="Times New Roman"/>
          <w:color w:val="000000"/>
          <w:sz w:val="24"/>
          <w:szCs w:val="24"/>
          <w:lang w:val="hu-HU" w:eastAsia="hu-HU"/>
        </w:rPr>
        <w:t xml:space="preserve">14%-a </w:t>
      </w:r>
      <w:r w:rsidR="00704C6D">
        <w:rPr>
          <w:rFonts w:ascii="Times New Roman" w:eastAsia="Times New Roman" w:hAnsi="Times New Roman" w:cs="Times New Roman"/>
          <w:color w:val="000000"/>
          <w:sz w:val="24"/>
          <w:szCs w:val="24"/>
          <w:lang w:val="hu-HU" w:eastAsia="hu-HU"/>
        </w:rPr>
        <w:t>súlyos</w:t>
      </w:r>
      <w:r w:rsidR="00845974">
        <w:rPr>
          <w:rFonts w:ascii="Times New Roman" w:eastAsia="Times New Roman" w:hAnsi="Times New Roman" w:cs="Times New Roman"/>
          <w:color w:val="000000"/>
          <w:sz w:val="24"/>
          <w:szCs w:val="24"/>
          <w:lang w:val="hu-HU" w:eastAsia="hu-HU"/>
        </w:rPr>
        <w:t xml:space="preserve"> lefolyású. </w:t>
      </w:r>
      <w:r w:rsidR="00704C6D">
        <w:rPr>
          <w:rFonts w:ascii="Times New Roman" w:eastAsia="Times New Roman" w:hAnsi="Times New Roman" w:cs="Times New Roman"/>
          <w:color w:val="000000"/>
          <w:sz w:val="24"/>
          <w:szCs w:val="24"/>
          <w:lang w:val="hu-HU" w:eastAsia="hu-HU"/>
        </w:rPr>
        <w:t>A betegek 6%-</w:t>
      </w:r>
      <w:r w:rsidR="00497338">
        <w:rPr>
          <w:rFonts w:ascii="Times New Roman" w:eastAsia="Times New Roman" w:hAnsi="Times New Roman" w:cs="Times New Roman"/>
          <w:color w:val="000000"/>
          <w:sz w:val="24"/>
          <w:szCs w:val="24"/>
          <w:lang w:val="hu-HU" w:eastAsia="hu-HU"/>
        </w:rPr>
        <w:t>ánál</w:t>
      </w:r>
      <w:r w:rsidR="00704C6D">
        <w:rPr>
          <w:rFonts w:ascii="Times New Roman" w:eastAsia="Times New Roman" w:hAnsi="Times New Roman" w:cs="Times New Roman"/>
          <w:color w:val="000000"/>
          <w:sz w:val="24"/>
          <w:szCs w:val="24"/>
          <w:lang w:val="hu-HU" w:eastAsia="hu-HU"/>
        </w:rPr>
        <w:t xml:space="preserve"> </w:t>
      </w:r>
      <w:r w:rsidR="00497338">
        <w:rPr>
          <w:rFonts w:ascii="Times New Roman" w:eastAsia="Times New Roman" w:hAnsi="Times New Roman" w:cs="Times New Roman"/>
          <w:color w:val="000000"/>
          <w:sz w:val="24"/>
          <w:szCs w:val="24"/>
          <w:lang w:val="hu-HU" w:eastAsia="hu-HU"/>
        </w:rPr>
        <w:t xml:space="preserve">alakulhat ki </w:t>
      </w:r>
      <w:r w:rsidR="00EA08FC">
        <w:rPr>
          <w:rFonts w:ascii="Times New Roman" w:eastAsia="Times New Roman" w:hAnsi="Times New Roman" w:cs="Times New Roman"/>
          <w:color w:val="000000"/>
          <w:sz w:val="24"/>
          <w:szCs w:val="24"/>
          <w:lang w:val="hu-HU" w:eastAsia="hu-HU"/>
        </w:rPr>
        <w:t>kritikus állapot</w:t>
      </w:r>
      <w:r w:rsidR="00497338">
        <w:rPr>
          <w:rFonts w:ascii="Times New Roman" w:eastAsia="Times New Roman" w:hAnsi="Times New Roman" w:cs="Times New Roman"/>
          <w:color w:val="000000"/>
          <w:sz w:val="24"/>
          <w:szCs w:val="24"/>
          <w:lang w:val="hu-HU" w:eastAsia="hu-HU"/>
        </w:rPr>
        <w:t>,</w:t>
      </w:r>
      <w:r w:rsidR="00EA08FC">
        <w:rPr>
          <w:rFonts w:ascii="Times New Roman" w:eastAsia="Times New Roman" w:hAnsi="Times New Roman" w:cs="Times New Roman"/>
          <w:color w:val="000000"/>
          <w:sz w:val="24"/>
          <w:szCs w:val="24"/>
          <w:lang w:val="hu-HU" w:eastAsia="hu-HU"/>
        </w:rPr>
        <w:t xml:space="preserve"> amikor</w:t>
      </w:r>
      <w:r w:rsidR="00704C6D">
        <w:rPr>
          <w:rFonts w:ascii="Times New Roman" w:eastAsia="Times New Roman" w:hAnsi="Times New Roman" w:cs="Times New Roman"/>
          <w:color w:val="000000"/>
          <w:sz w:val="24"/>
          <w:szCs w:val="24"/>
          <w:lang w:val="hu-HU" w:eastAsia="hu-HU"/>
        </w:rPr>
        <w:t xml:space="preserve"> légzési </w:t>
      </w:r>
      <w:r w:rsidR="00EA08FC">
        <w:rPr>
          <w:rFonts w:ascii="Times New Roman" w:eastAsia="Times New Roman" w:hAnsi="Times New Roman" w:cs="Times New Roman"/>
          <w:color w:val="000000"/>
          <w:sz w:val="24"/>
          <w:szCs w:val="24"/>
          <w:lang w:val="hu-HU" w:eastAsia="hu-HU"/>
        </w:rPr>
        <w:t>elégtelen</w:t>
      </w:r>
      <w:r w:rsidR="00704C6D">
        <w:rPr>
          <w:rFonts w:ascii="Times New Roman" w:eastAsia="Times New Roman" w:hAnsi="Times New Roman" w:cs="Times New Roman"/>
          <w:color w:val="000000"/>
          <w:sz w:val="24"/>
          <w:szCs w:val="24"/>
          <w:lang w:val="hu-HU" w:eastAsia="hu-HU"/>
        </w:rPr>
        <w:t>s</w:t>
      </w:r>
      <w:r w:rsidR="00EA08FC">
        <w:rPr>
          <w:rFonts w:ascii="Times New Roman" w:eastAsia="Times New Roman" w:hAnsi="Times New Roman" w:cs="Times New Roman"/>
          <w:color w:val="000000"/>
          <w:sz w:val="24"/>
          <w:szCs w:val="24"/>
          <w:lang w:val="hu-HU" w:eastAsia="hu-HU"/>
        </w:rPr>
        <w:t>ég</w:t>
      </w:r>
      <w:r w:rsidR="00704C6D">
        <w:rPr>
          <w:rFonts w:ascii="Times New Roman" w:eastAsia="Times New Roman" w:hAnsi="Times New Roman" w:cs="Times New Roman"/>
          <w:color w:val="000000"/>
          <w:sz w:val="24"/>
          <w:szCs w:val="24"/>
          <w:lang w:val="hu-HU" w:eastAsia="hu-HU"/>
        </w:rPr>
        <w:t xml:space="preserve">, </w:t>
      </w:r>
      <w:r w:rsidR="005B2FA2" w:rsidRPr="0084655B">
        <w:rPr>
          <w:rFonts w:ascii="Times New Roman" w:eastAsia="Times New Roman" w:hAnsi="Times New Roman" w:cs="Times New Roman"/>
          <w:color w:val="000000"/>
          <w:sz w:val="24"/>
          <w:szCs w:val="24"/>
          <w:lang w:val="hu-HU" w:eastAsia="hu-HU"/>
        </w:rPr>
        <w:t>szeptikus s</w:t>
      </w:r>
      <w:r w:rsidR="00DA0614" w:rsidRPr="0084655B">
        <w:rPr>
          <w:rFonts w:ascii="Times New Roman" w:eastAsia="Times New Roman" w:hAnsi="Times New Roman" w:cs="Times New Roman"/>
          <w:color w:val="000000"/>
          <w:sz w:val="24"/>
          <w:szCs w:val="24"/>
          <w:lang w:val="hu-HU" w:eastAsia="hu-HU"/>
        </w:rPr>
        <w:t>okk, többszervi elégtelenség</w:t>
      </w:r>
      <w:r w:rsidR="00EA08FC">
        <w:rPr>
          <w:rFonts w:ascii="Times New Roman" w:eastAsia="Times New Roman" w:hAnsi="Times New Roman" w:cs="Times New Roman"/>
          <w:color w:val="000000"/>
          <w:sz w:val="24"/>
          <w:szCs w:val="24"/>
          <w:lang w:val="hu-HU" w:eastAsia="hu-HU"/>
        </w:rPr>
        <w:t xml:space="preserve"> </w:t>
      </w:r>
      <w:r w:rsidR="00497338">
        <w:rPr>
          <w:rFonts w:ascii="Times New Roman" w:eastAsia="Times New Roman" w:hAnsi="Times New Roman" w:cs="Times New Roman"/>
          <w:color w:val="000000"/>
          <w:sz w:val="24"/>
          <w:szCs w:val="24"/>
          <w:lang w:val="hu-HU" w:eastAsia="hu-HU"/>
        </w:rPr>
        <w:t>jelentkezik.</w:t>
      </w:r>
    </w:p>
    <w:p w:rsidR="00677935" w:rsidRPr="00EA08FC" w:rsidRDefault="00ED4E2B" w:rsidP="00392129">
      <w:pPr>
        <w:spacing w:before="120" w:line="264" w:lineRule="auto"/>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iCs/>
          <w:color w:val="000000"/>
          <w:sz w:val="24"/>
          <w:szCs w:val="24"/>
          <w:lang w:val="hu-HU" w:eastAsia="hu-HU"/>
        </w:rPr>
        <w:t>A</w:t>
      </w:r>
      <w:r w:rsidR="006550AF">
        <w:rPr>
          <w:rFonts w:ascii="Times New Roman" w:eastAsia="Times New Roman" w:hAnsi="Times New Roman" w:cs="Times New Roman"/>
          <w:color w:val="000000"/>
          <w:sz w:val="24"/>
          <w:szCs w:val="24"/>
          <w:lang w:val="hu-HU" w:eastAsia="hu-HU"/>
        </w:rPr>
        <w:t xml:space="preserve"> </w:t>
      </w:r>
      <w:r w:rsidR="00EA08FC">
        <w:rPr>
          <w:rFonts w:ascii="Times New Roman" w:eastAsia="Times New Roman" w:hAnsi="Times New Roman" w:cs="Times New Roman"/>
          <w:color w:val="000000"/>
          <w:sz w:val="24"/>
          <w:szCs w:val="24"/>
          <w:lang w:val="hu-HU" w:eastAsia="hu-HU"/>
        </w:rPr>
        <w:t xml:space="preserve">letalitás 2-3% között </w:t>
      </w:r>
      <w:r w:rsidR="005E2B94">
        <w:rPr>
          <w:rFonts w:ascii="Times New Roman" w:eastAsia="Times New Roman" w:hAnsi="Times New Roman" w:cs="Times New Roman"/>
          <w:color w:val="000000"/>
          <w:sz w:val="24"/>
          <w:szCs w:val="24"/>
          <w:lang w:val="hu-HU" w:eastAsia="hu-HU"/>
        </w:rPr>
        <w:t xml:space="preserve">változik, amelyet jelentősen befolyásol a vírus terjedésének intenzitása, illetve az érintett terület jellemzői (pl. demográfiai mutatók, egészségügyi ellátáshoz való hozzáférés), általában </w:t>
      </w:r>
      <w:r w:rsidR="00B51700">
        <w:rPr>
          <w:rFonts w:ascii="Times New Roman" w:eastAsia="Times New Roman" w:hAnsi="Times New Roman" w:cs="Times New Roman"/>
          <w:color w:val="000000"/>
          <w:sz w:val="24"/>
          <w:szCs w:val="24"/>
          <w:lang w:val="hu-HU" w:eastAsia="hu-HU"/>
        </w:rPr>
        <w:t>l</w:t>
      </w:r>
      <w:r w:rsidR="00275D31">
        <w:rPr>
          <w:rFonts w:ascii="Times New Roman" w:eastAsia="Times New Roman" w:hAnsi="Times New Roman" w:cs="Times New Roman"/>
          <w:color w:val="000000"/>
          <w:sz w:val="24"/>
          <w:szCs w:val="24"/>
          <w:lang w:val="hu-HU" w:eastAsia="hu-HU"/>
        </w:rPr>
        <w:t>egmagasabb az idősek körében</w:t>
      </w:r>
      <w:r w:rsidR="00B51700">
        <w:rPr>
          <w:rFonts w:ascii="Times New Roman" w:eastAsia="Times New Roman" w:hAnsi="Times New Roman" w:cs="Times New Roman"/>
          <w:color w:val="000000"/>
          <w:sz w:val="24"/>
          <w:szCs w:val="24"/>
          <w:lang w:val="hu-HU" w:eastAsia="hu-HU"/>
        </w:rPr>
        <w:t>.</w:t>
      </w:r>
      <w:r w:rsidR="00275D31">
        <w:rPr>
          <w:rFonts w:ascii="Times New Roman" w:eastAsia="Times New Roman" w:hAnsi="Times New Roman" w:cs="Times New Roman"/>
          <w:color w:val="000000"/>
          <w:sz w:val="24"/>
          <w:szCs w:val="24"/>
          <w:lang w:val="hu-HU" w:eastAsia="hu-HU"/>
        </w:rPr>
        <w:t xml:space="preserve"> </w:t>
      </w:r>
    </w:p>
    <w:p w:rsidR="009B0682" w:rsidRDefault="001522C6" w:rsidP="00392129">
      <w:pPr>
        <w:spacing w:before="120" w:line="264" w:lineRule="auto"/>
        <w:jc w:val="both"/>
        <w:rPr>
          <w:rFonts w:ascii="Times New Roman" w:eastAsia="Times New Roman" w:hAnsi="Times New Roman" w:cs="Times New Roman"/>
          <w:iCs/>
          <w:color w:val="000000"/>
          <w:sz w:val="24"/>
          <w:szCs w:val="24"/>
          <w:lang w:val="hu-HU" w:eastAsia="hu-HU"/>
        </w:rPr>
      </w:pPr>
      <w:r w:rsidRPr="001522C6">
        <w:rPr>
          <w:rFonts w:ascii="Times New Roman" w:eastAsia="Times New Roman" w:hAnsi="Times New Roman" w:cs="Times New Roman"/>
          <w:b/>
          <w:iCs/>
          <w:color w:val="000000"/>
          <w:sz w:val="24"/>
          <w:szCs w:val="24"/>
          <w:lang w:val="hu-HU" w:eastAsia="hu-HU"/>
        </w:rPr>
        <w:t>Kockázati csoportok:</w:t>
      </w:r>
      <w:r>
        <w:rPr>
          <w:rFonts w:ascii="Times New Roman" w:eastAsia="Times New Roman" w:hAnsi="Times New Roman" w:cs="Times New Roman"/>
          <w:iCs/>
          <w:color w:val="000000"/>
          <w:sz w:val="24"/>
          <w:szCs w:val="24"/>
          <w:lang w:val="hu-HU" w:eastAsia="hu-HU"/>
        </w:rPr>
        <w:t xml:space="preserve"> </w:t>
      </w:r>
      <w:r w:rsidR="00B51700">
        <w:rPr>
          <w:rFonts w:ascii="Times New Roman" w:eastAsia="Times New Roman" w:hAnsi="Times New Roman" w:cs="Times New Roman"/>
          <w:iCs/>
          <w:color w:val="000000"/>
          <w:sz w:val="24"/>
          <w:szCs w:val="24"/>
          <w:lang w:val="hu-HU" w:eastAsia="hu-HU"/>
        </w:rPr>
        <w:t>A betegség súlyos formája leginkább a 60 évnél idősebbeket és a krónikus alapbetegségben</w:t>
      </w:r>
      <w:r w:rsidR="003731FA">
        <w:rPr>
          <w:rFonts w:ascii="Times New Roman" w:eastAsia="Times New Roman" w:hAnsi="Times New Roman" w:cs="Times New Roman"/>
          <w:iCs/>
          <w:color w:val="000000"/>
          <w:sz w:val="24"/>
          <w:szCs w:val="24"/>
          <w:lang w:val="hu-HU" w:eastAsia="hu-HU"/>
        </w:rPr>
        <w:t xml:space="preserve"> (pl. magas vérnyomás, cukorbetegség, szív- és érrendszeri, krónikus légúti megbetegedés, malignus megbetegedés)</w:t>
      </w:r>
      <w:r w:rsidR="00B51700">
        <w:rPr>
          <w:rFonts w:ascii="Times New Roman" w:eastAsia="Times New Roman" w:hAnsi="Times New Roman" w:cs="Times New Roman"/>
          <w:iCs/>
          <w:color w:val="000000"/>
          <w:sz w:val="24"/>
          <w:szCs w:val="24"/>
          <w:lang w:val="hu-HU" w:eastAsia="hu-HU"/>
        </w:rPr>
        <w:t xml:space="preserve"> szenvedőket érinti.</w:t>
      </w:r>
    </w:p>
    <w:p w:rsidR="009B0682" w:rsidRDefault="009B0682" w:rsidP="00392129">
      <w:pPr>
        <w:spacing w:before="120" w:line="264" w:lineRule="auto"/>
        <w:jc w:val="both"/>
        <w:rPr>
          <w:rFonts w:ascii="Times New Roman" w:eastAsia="Times New Roman" w:hAnsi="Times New Roman" w:cs="Times New Roman"/>
          <w:iCs/>
          <w:color w:val="000000"/>
          <w:sz w:val="24"/>
          <w:szCs w:val="24"/>
          <w:lang w:val="hu-HU" w:eastAsia="hu-HU"/>
        </w:rPr>
      </w:pPr>
      <w:r>
        <w:rPr>
          <w:rFonts w:ascii="Times New Roman" w:eastAsia="Times New Roman" w:hAnsi="Times New Roman" w:cs="Times New Roman"/>
          <w:iCs/>
          <w:color w:val="000000"/>
          <w:sz w:val="24"/>
          <w:szCs w:val="24"/>
          <w:lang w:val="hu-HU" w:eastAsia="hu-HU"/>
        </w:rPr>
        <w:t>A várandós nők új koronavírus okozta megbetegedésével kapcsolatban adatok korlátozotta</w:t>
      </w:r>
      <w:r w:rsidR="00722036">
        <w:rPr>
          <w:rFonts w:ascii="Times New Roman" w:eastAsia="Times New Roman" w:hAnsi="Times New Roman" w:cs="Times New Roman"/>
          <w:iCs/>
          <w:color w:val="000000"/>
          <w:sz w:val="24"/>
          <w:szCs w:val="24"/>
          <w:lang w:val="hu-HU" w:eastAsia="hu-HU"/>
        </w:rPr>
        <w:t>n állnak rendelkezésre</w:t>
      </w:r>
      <w:r>
        <w:rPr>
          <w:rFonts w:ascii="Times New Roman" w:eastAsia="Times New Roman" w:hAnsi="Times New Roman" w:cs="Times New Roman"/>
          <w:iCs/>
          <w:color w:val="000000"/>
          <w:sz w:val="24"/>
          <w:szCs w:val="24"/>
          <w:lang w:val="hu-HU" w:eastAsia="hu-HU"/>
        </w:rPr>
        <w:t xml:space="preserve">; jelenlegi tudásunk szerint hasonló klinikai megjelenéssel zajlik, mint a felnőtt populációban. </w:t>
      </w:r>
    </w:p>
    <w:p w:rsidR="009B0682" w:rsidRDefault="00722036" w:rsidP="00392129">
      <w:pPr>
        <w:spacing w:before="120" w:line="264" w:lineRule="auto"/>
        <w:jc w:val="both"/>
        <w:rPr>
          <w:rFonts w:ascii="Times New Roman" w:eastAsia="Times New Roman" w:hAnsi="Times New Roman" w:cs="Times New Roman"/>
          <w:iCs/>
          <w:color w:val="000000"/>
          <w:sz w:val="24"/>
          <w:szCs w:val="24"/>
          <w:lang w:val="hu-HU" w:eastAsia="hu-HU"/>
        </w:rPr>
      </w:pPr>
      <w:r>
        <w:rPr>
          <w:rFonts w:ascii="Times New Roman" w:eastAsia="Times New Roman" w:hAnsi="Times New Roman" w:cs="Times New Roman"/>
          <w:iCs/>
          <w:color w:val="000000"/>
          <w:sz w:val="24"/>
          <w:szCs w:val="24"/>
          <w:lang w:val="hu-HU" w:eastAsia="hu-HU"/>
        </w:rPr>
        <w:t xml:space="preserve">Szintén korlátozottan állnak rendelkezésre adatok a </w:t>
      </w:r>
      <w:r w:rsidR="009B0682">
        <w:rPr>
          <w:rFonts w:ascii="Times New Roman" w:eastAsia="Times New Roman" w:hAnsi="Times New Roman" w:cs="Times New Roman"/>
          <w:iCs/>
          <w:color w:val="000000"/>
          <w:sz w:val="24"/>
          <w:szCs w:val="24"/>
          <w:lang w:val="hu-HU" w:eastAsia="hu-HU"/>
        </w:rPr>
        <w:t xml:space="preserve">gyermekek </w:t>
      </w:r>
      <w:r>
        <w:rPr>
          <w:rFonts w:ascii="Times New Roman" w:eastAsia="Times New Roman" w:hAnsi="Times New Roman" w:cs="Times New Roman"/>
          <w:iCs/>
          <w:color w:val="000000"/>
          <w:sz w:val="24"/>
          <w:szCs w:val="24"/>
          <w:lang w:val="hu-HU" w:eastAsia="hu-HU"/>
        </w:rPr>
        <w:t>érintettségéről, feltehetően ők éppúgy meg</w:t>
      </w:r>
      <w:r w:rsidR="009B0682">
        <w:rPr>
          <w:rFonts w:ascii="Times New Roman" w:eastAsia="Times New Roman" w:hAnsi="Times New Roman" w:cs="Times New Roman"/>
          <w:iCs/>
          <w:color w:val="000000"/>
          <w:sz w:val="24"/>
          <w:szCs w:val="24"/>
          <w:lang w:val="hu-HU" w:eastAsia="hu-HU"/>
        </w:rPr>
        <w:t>fertőződ</w:t>
      </w:r>
      <w:r>
        <w:rPr>
          <w:rFonts w:ascii="Times New Roman" w:eastAsia="Times New Roman" w:hAnsi="Times New Roman" w:cs="Times New Roman"/>
          <w:iCs/>
          <w:color w:val="000000"/>
          <w:sz w:val="24"/>
          <w:szCs w:val="24"/>
          <w:lang w:val="hu-HU" w:eastAsia="hu-HU"/>
        </w:rPr>
        <w:t>hetnek</w:t>
      </w:r>
      <w:r w:rsidR="009B0682">
        <w:rPr>
          <w:rFonts w:ascii="Times New Roman" w:eastAsia="Times New Roman" w:hAnsi="Times New Roman" w:cs="Times New Roman"/>
          <w:iCs/>
          <w:color w:val="000000"/>
          <w:sz w:val="24"/>
          <w:szCs w:val="24"/>
          <w:lang w:val="hu-HU" w:eastAsia="hu-HU"/>
        </w:rPr>
        <w:t>, mint a felnőttek, azonban náluk a beteg</w:t>
      </w:r>
      <w:r>
        <w:rPr>
          <w:rFonts w:ascii="Times New Roman" w:eastAsia="Times New Roman" w:hAnsi="Times New Roman" w:cs="Times New Roman"/>
          <w:iCs/>
          <w:color w:val="000000"/>
          <w:sz w:val="24"/>
          <w:szCs w:val="24"/>
          <w:lang w:val="hu-HU" w:eastAsia="hu-HU"/>
        </w:rPr>
        <w:t>ség</w:t>
      </w:r>
      <w:r w:rsidR="009B0682">
        <w:rPr>
          <w:rFonts w:ascii="Times New Roman" w:eastAsia="Times New Roman" w:hAnsi="Times New Roman" w:cs="Times New Roman"/>
          <w:iCs/>
          <w:color w:val="000000"/>
          <w:sz w:val="24"/>
          <w:szCs w:val="24"/>
          <w:lang w:val="hu-HU" w:eastAsia="hu-HU"/>
        </w:rPr>
        <w:t xml:space="preserve"> jellemzően </w:t>
      </w:r>
      <w:r w:rsidR="00007473" w:rsidRPr="009E3749">
        <w:rPr>
          <w:rFonts w:ascii="Times New Roman" w:eastAsia="Times New Roman" w:hAnsi="Times New Roman" w:cs="Times New Roman"/>
          <w:iCs/>
          <w:color w:val="000000"/>
          <w:sz w:val="24"/>
          <w:szCs w:val="24"/>
          <w:lang w:val="hu-HU" w:eastAsia="hu-HU"/>
        </w:rPr>
        <w:t xml:space="preserve">tünetmentes vagy </w:t>
      </w:r>
      <w:r w:rsidR="009B0682" w:rsidRPr="009E3749">
        <w:rPr>
          <w:rFonts w:ascii="Times New Roman" w:eastAsia="Times New Roman" w:hAnsi="Times New Roman" w:cs="Times New Roman"/>
          <w:iCs/>
          <w:color w:val="000000"/>
          <w:sz w:val="24"/>
          <w:szCs w:val="24"/>
          <w:lang w:val="hu-HU" w:eastAsia="hu-HU"/>
        </w:rPr>
        <w:t>enyhe formában</w:t>
      </w:r>
      <w:r w:rsidR="009B0682">
        <w:rPr>
          <w:rFonts w:ascii="Times New Roman" w:eastAsia="Times New Roman" w:hAnsi="Times New Roman" w:cs="Times New Roman"/>
          <w:iCs/>
          <w:color w:val="000000"/>
          <w:sz w:val="24"/>
          <w:szCs w:val="24"/>
          <w:lang w:val="hu-HU" w:eastAsia="hu-HU"/>
        </w:rPr>
        <w:t xml:space="preserve"> zajlik, igen ritka a szövődmény</w:t>
      </w:r>
      <w:r>
        <w:rPr>
          <w:rFonts w:ascii="Times New Roman" w:eastAsia="Times New Roman" w:hAnsi="Times New Roman" w:cs="Times New Roman"/>
          <w:iCs/>
          <w:color w:val="000000"/>
          <w:sz w:val="24"/>
          <w:szCs w:val="24"/>
          <w:lang w:val="hu-HU" w:eastAsia="hu-HU"/>
        </w:rPr>
        <w:t xml:space="preserve"> kialakulása.</w:t>
      </w:r>
    </w:p>
    <w:p w:rsidR="002C0C94" w:rsidRDefault="002C0C94" w:rsidP="00392129">
      <w:pPr>
        <w:spacing w:before="120" w:line="264" w:lineRule="auto"/>
        <w:jc w:val="both"/>
        <w:rPr>
          <w:rFonts w:ascii="Times New Roman" w:eastAsia="Times New Roman" w:hAnsi="Times New Roman" w:cs="Times New Roman"/>
          <w:b/>
          <w:bCs/>
          <w:color w:val="000000"/>
          <w:sz w:val="24"/>
          <w:szCs w:val="24"/>
          <w:lang w:val="hu-HU" w:eastAsia="hu-HU"/>
        </w:rPr>
      </w:pPr>
    </w:p>
    <w:p w:rsidR="00CF3D48" w:rsidRPr="0084655B" w:rsidRDefault="00CF3D48" w:rsidP="00392129">
      <w:pPr>
        <w:spacing w:before="120" w:line="264" w:lineRule="auto"/>
        <w:jc w:val="both"/>
        <w:rPr>
          <w:rFonts w:ascii="Times New Roman" w:eastAsia="Times New Roman" w:hAnsi="Times New Roman" w:cs="Times New Roman"/>
          <w:b/>
          <w:bCs/>
          <w:color w:val="000000"/>
          <w:sz w:val="24"/>
          <w:szCs w:val="24"/>
          <w:lang w:val="hu-HU" w:eastAsia="hu-HU"/>
        </w:rPr>
      </w:pPr>
      <w:r w:rsidRPr="0084655B">
        <w:rPr>
          <w:rFonts w:ascii="Times New Roman" w:eastAsia="Times New Roman" w:hAnsi="Times New Roman" w:cs="Times New Roman"/>
          <w:b/>
          <w:bCs/>
          <w:color w:val="000000"/>
          <w:sz w:val="24"/>
          <w:szCs w:val="24"/>
          <w:lang w:val="hu-HU" w:eastAsia="hu-HU"/>
        </w:rPr>
        <w:t>7. Teendők a beteggel:</w:t>
      </w:r>
    </w:p>
    <w:p w:rsidR="002C0C94" w:rsidRDefault="002C0C94" w:rsidP="00392129">
      <w:pPr>
        <w:spacing w:before="120" w:line="264" w:lineRule="auto"/>
        <w:jc w:val="both"/>
        <w:rPr>
          <w:rFonts w:ascii="Times New Roman" w:eastAsia="Times New Roman" w:hAnsi="Times New Roman" w:cs="Times New Roman"/>
          <w:b/>
          <w:bCs/>
          <w:color w:val="000000"/>
          <w:sz w:val="24"/>
          <w:szCs w:val="24"/>
          <w:lang w:val="hu-HU" w:eastAsia="hu-HU"/>
        </w:rPr>
      </w:pPr>
    </w:p>
    <w:p w:rsidR="00CF3D48" w:rsidRPr="0084655B" w:rsidRDefault="00CF3D48" w:rsidP="00392129">
      <w:pPr>
        <w:spacing w:before="120" w:line="264" w:lineRule="auto"/>
        <w:jc w:val="both"/>
        <w:rPr>
          <w:rFonts w:ascii="Times New Roman" w:eastAsia="Times New Roman" w:hAnsi="Times New Roman" w:cs="Times New Roman"/>
          <w:b/>
          <w:bCs/>
          <w:color w:val="000000"/>
          <w:sz w:val="24"/>
          <w:szCs w:val="24"/>
          <w:lang w:val="hu-HU" w:eastAsia="hu-HU"/>
        </w:rPr>
      </w:pPr>
      <w:r w:rsidRPr="0084655B">
        <w:rPr>
          <w:rFonts w:ascii="Times New Roman" w:eastAsia="Times New Roman" w:hAnsi="Times New Roman" w:cs="Times New Roman"/>
          <w:b/>
          <w:bCs/>
          <w:color w:val="000000"/>
          <w:sz w:val="24"/>
          <w:szCs w:val="24"/>
          <w:lang w:val="hu-HU" w:eastAsia="hu-HU"/>
        </w:rPr>
        <w:t>7.1. Jelentés:</w:t>
      </w:r>
    </w:p>
    <w:p w:rsidR="00A4287F" w:rsidRDefault="00CF3D48" w:rsidP="00392129">
      <w:pPr>
        <w:spacing w:before="120" w:line="264" w:lineRule="auto"/>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Az esetdefi</w:t>
      </w:r>
      <w:r w:rsidR="006D4617" w:rsidRPr="0084655B">
        <w:rPr>
          <w:rFonts w:ascii="Times New Roman" w:eastAsia="Times New Roman" w:hAnsi="Times New Roman" w:cs="Times New Roman"/>
          <w:color w:val="000000"/>
          <w:sz w:val="24"/>
          <w:szCs w:val="24"/>
          <w:lang w:val="hu-HU" w:eastAsia="hu-HU"/>
        </w:rPr>
        <w:t xml:space="preserve">níciónak megfelelő </w:t>
      </w:r>
      <w:r w:rsidR="003B4A6C" w:rsidRPr="0084655B">
        <w:rPr>
          <w:rFonts w:ascii="Times New Roman" w:eastAsia="Times New Roman" w:hAnsi="Times New Roman" w:cs="Times New Roman"/>
          <w:color w:val="000000"/>
          <w:sz w:val="24"/>
          <w:szCs w:val="24"/>
          <w:lang w:val="hu-HU" w:eastAsia="hu-HU"/>
        </w:rPr>
        <w:t>gyanús/kivizsgálás alatt álló</w:t>
      </w:r>
      <w:r w:rsidRPr="0084655B">
        <w:rPr>
          <w:rFonts w:ascii="Times New Roman" w:eastAsia="Times New Roman" w:hAnsi="Times New Roman" w:cs="Times New Roman"/>
          <w:color w:val="000000"/>
          <w:sz w:val="24"/>
          <w:szCs w:val="24"/>
          <w:lang w:val="hu-HU" w:eastAsia="hu-HU"/>
        </w:rPr>
        <w:t xml:space="preserve"> </w:t>
      </w:r>
      <w:r w:rsidR="003B4A6C" w:rsidRPr="0084655B">
        <w:rPr>
          <w:rFonts w:ascii="Times New Roman" w:eastAsia="Times New Roman" w:hAnsi="Times New Roman" w:cs="Times New Roman"/>
          <w:color w:val="000000"/>
          <w:sz w:val="24"/>
          <w:szCs w:val="24"/>
          <w:lang w:val="hu-HU" w:eastAsia="hu-HU"/>
        </w:rPr>
        <w:t xml:space="preserve">beteget </w:t>
      </w:r>
      <w:r w:rsidR="00BB1DD5">
        <w:rPr>
          <w:rFonts w:ascii="Times New Roman" w:eastAsia="Times New Roman" w:hAnsi="Times New Roman" w:cs="Times New Roman"/>
          <w:color w:val="000000"/>
          <w:sz w:val="24"/>
          <w:szCs w:val="24"/>
          <w:lang w:val="hu-HU" w:eastAsia="hu-HU"/>
        </w:rPr>
        <w:t xml:space="preserve">(lásd alább: 7.1.1. pont) </w:t>
      </w:r>
      <w:r w:rsidRPr="0084655B">
        <w:rPr>
          <w:rFonts w:ascii="Times New Roman" w:eastAsia="Times New Roman" w:hAnsi="Times New Roman" w:cs="Times New Roman"/>
          <w:color w:val="000000"/>
          <w:sz w:val="24"/>
          <w:szCs w:val="24"/>
          <w:lang w:val="hu-HU" w:eastAsia="hu-HU"/>
        </w:rPr>
        <w:t>a</w:t>
      </w:r>
      <w:r w:rsidR="00BB1DD5">
        <w:rPr>
          <w:rFonts w:ascii="Times New Roman" w:eastAsia="Times New Roman" w:hAnsi="Times New Roman" w:cs="Times New Roman"/>
          <w:color w:val="000000"/>
          <w:sz w:val="24"/>
          <w:szCs w:val="24"/>
          <w:lang w:val="hu-HU" w:eastAsia="hu-HU"/>
        </w:rPr>
        <w:t>z eset</w:t>
      </w:r>
      <w:r w:rsidRPr="0084655B">
        <w:rPr>
          <w:rFonts w:ascii="Times New Roman" w:eastAsia="Times New Roman" w:hAnsi="Times New Roman" w:cs="Times New Roman"/>
          <w:color w:val="000000"/>
          <w:sz w:val="24"/>
          <w:szCs w:val="24"/>
          <w:lang w:val="hu-HU" w:eastAsia="hu-HU"/>
        </w:rPr>
        <w:t xml:space="preserve"> minősítés</w:t>
      </w:r>
      <w:r w:rsidR="00BB1DD5">
        <w:rPr>
          <w:rFonts w:ascii="Times New Roman" w:eastAsia="Times New Roman" w:hAnsi="Times New Roman" w:cs="Times New Roman"/>
          <w:color w:val="000000"/>
          <w:sz w:val="24"/>
          <w:szCs w:val="24"/>
          <w:lang w:val="hu-HU" w:eastAsia="hu-HU"/>
        </w:rPr>
        <w:t>é</w:t>
      </w:r>
      <w:r w:rsidRPr="0084655B">
        <w:rPr>
          <w:rFonts w:ascii="Times New Roman" w:eastAsia="Times New Roman" w:hAnsi="Times New Roman" w:cs="Times New Roman"/>
          <w:color w:val="000000"/>
          <w:sz w:val="24"/>
          <w:szCs w:val="24"/>
          <w:lang w:val="hu-HU" w:eastAsia="hu-HU"/>
        </w:rPr>
        <w:t xml:space="preserve">t követően a </w:t>
      </w:r>
      <w:r w:rsidRPr="0084655B">
        <w:rPr>
          <w:rFonts w:ascii="Times New Roman" w:eastAsia="Times New Roman" w:hAnsi="Times New Roman" w:cs="Times New Roman"/>
          <w:b/>
          <w:color w:val="000000"/>
          <w:sz w:val="24"/>
          <w:szCs w:val="24"/>
          <w:lang w:val="hu-HU" w:eastAsia="hu-HU"/>
        </w:rPr>
        <w:t>kezelőorvos</w:t>
      </w:r>
      <w:r w:rsidRPr="0084655B">
        <w:rPr>
          <w:rFonts w:ascii="Times New Roman" w:eastAsia="Times New Roman" w:hAnsi="Times New Roman" w:cs="Times New Roman"/>
          <w:color w:val="000000"/>
          <w:sz w:val="24"/>
          <w:szCs w:val="24"/>
          <w:lang w:val="hu-HU" w:eastAsia="hu-HU"/>
        </w:rPr>
        <w:t xml:space="preserve"> </w:t>
      </w:r>
      <w:r w:rsidR="006D4617" w:rsidRPr="0084655B">
        <w:rPr>
          <w:rFonts w:ascii="Times New Roman" w:eastAsia="Times New Roman" w:hAnsi="Times New Roman" w:cs="Times New Roman"/>
          <w:color w:val="000000"/>
          <w:sz w:val="24"/>
          <w:szCs w:val="24"/>
          <w:lang w:val="hu-HU" w:eastAsia="hu-HU"/>
        </w:rPr>
        <w:t>(pl. háziorvos, járóbeteg</w:t>
      </w:r>
      <w:r w:rsidR="00BB1DD5">
        <w:rPr>
          <w:rFonts w:ascii="Times New Roman" w:eastAsia="Times New Roman" w:hAnsi="Times New Roman" w:cs="Times New Roman"/>
          <w:color w:val="000000"/>
          <w:sz w:val="24"/>
          <w:szCs w:val="24"/>
          <w:lang w:val="hu-HU" w:eastAsia="hu-HU"/>
        </w:rPr>
        <w:t>-</w:t>
      </w:r>
      <w:r w:rsidR="006D4617" w:rsidRPr="0084655B">
        <w:rPr>
          <w:rFonts w:ascii="Times New Roman" w:eastAsia="Times New Roman" w:hAnsi="Times New Roman" w:cs="Times New Roman"/>
          <w:color w:val="000000"/>
          <w:sz w:val="24"/>
          <w:szCs w:val="24"/>
          <w:lang w:val="hu-HU" w:eastAsia="hu-HU"/>
        </w:rPr>
        <w:t>szakellátás orvosa</w:t>
      </w:r>
      <w:r w:rsidR="006A2397" w:rsidRPr="0084655B">
        <w:rPr>
          <w:rFonts w:ascii="Times New Roman" w:eastAsia="Times New Roman" w:hAnsi="Times New Roman" w:cs="Times New Roman"/>
          <w:color w:val="000000"/>
          <w:sz w:val="24"/>
          <w:szCs w:val="24"/>
          <w:lang w:val="hu-HU" w:eastAsia="hu-HU"/>
        </w:rPr>
        <w:t>, mentőszolgálat orvosa</w:t>
      </w:r>
      <w:r w:rsidR="006D4617" w:rsidRPr="0084655B">
        <w:rPr>
          <w:rFonts w:ascii="Times New Roman" w:eastAsia="Times New Roman" w:hAnsi="Times New Roman" w:cs="Times New Roman"/>
          <w:color w:val="000000"/>
          <w:sz w:val="24"/>
          <w:szCs w:val="24"/>
          <w:lang w:val="hu-HU" w:eastAsia="hu-HU"/>
        </w:rPr>
        <w:t xml:space="preserve">) </w:t>
      </w:r>
      <w:r w:rsidRPr="0084655B">
        <w:rPr>
          <w:rFonts w:ascii="Times New Roman" w:eastAsia="Times New Roman" w:hAnsi="Times New Roman" w:cs="Times New Roman"/>
          <w:b/>
          <w:color w:val="000000"/>
          <w:sz w:val="24"/>
          <w:szCs w:val="24"/>
          <w:lang w:val="hu-HU" w:eastAsia="hu-HU"/>
        </w:rPr>
        <w:t>haladéktalanul, telefonon</w:t>
      </w:r>
      <w:r w:rsidRPr="0084655B">
        <w:rPr>
          <w:rFonts w:ascii="Times New Roman" w:eastAsia="Times New Roman" w:hAnsi="Times New Roman" w:cs="Times New Roman"/>
          <w:color w:val="000000"/>
          <w:sz w:val="24"/>
          <w:szCs w:val="24"/>
          <w:lang w:val="hu-HU" w:eastAsia="hu-HU"/>
        </w:rPr>
        <w:t xml:space="preserve"> jelenti az illetékes </w:t>
      </w:r>
      <w:r w:rsidR="002622E2" w:rsidRPr="0084655B">
        <w:rPr>
          <w:rFonts w:ascii="Times New Roman" w:eastAsia="Times New Roman" w:hAnsi="Times New Roman" w:cs="Times New Roman"/>
          <w:b/>
          <w:color w:val="000000"/>
          <w:sz w:val="24"/>
          <w:szCs w:val="24"/>
          <w:lang w:val="hu-HU" w:eastAsia="hu-HU"/>
        </w:rPr>
        <w:t>kerületi/</w:t>
      </w:r>
      <w:r w:rsidR="006D4617" w:rsidRPr="0084655B">
        <w:rPr>
          <w:rFonts w:ascii="Times New Roman" w:eastAsia="Times New Roman" w:hAnsi="Times New Roman" w:cs="Times New Roman"/>
          <w:b/>
          <w:color w:val="000000"/>
          <w:sz w:val="24"/>
          <w:szCs w:val="24"/>
          <w:lang w:val="hu-HU" w:eastAsia="hu-HU"/>
        </w:rPr>
        <w:t xml:space="preserve">járási hivatal </w:t>
      </w:r>
      <w:r w:rsidR="002622E2" w:rsidRPr="0084655B">
        <w:rPr>
          <w:rFonts w:ascii="Times New Roman" w:eastAsia="Times New Roman" w:hAnsi="Times New Roman" w:cs="Times New Roman"/>
          <w:b/>
          <w:color w:val="000000"/>
          <w:sz w:val="24"/>
          <w:szCs w:val="24"/>
          <w:lang w:val="hu-HU" w:eastAsia="hu-HU"/>
        </w:rPr>
        <w:lastRenderedPageBreak/>
        <w:t>népegészségügyi</w:t>
      </w:r>
      <w:r w:rsidRPr="0084655B">
        <w:rPr>
          <w:rFonts w:ascii="Times New Roman" w:eastAsia="Times New Roman" w:hAnsi="Times New Roman" w:cs="Times New Roman"/>
          <w:b/>
          <w:color w:val="000000"/>
          <w:sz w:val="24"/>
          <w:szCs w:val="24"/>
          <w:lang w:val="hu-HU" w:eastAsia="hu-HU"/>
        </w:rPr>
        <w:t xml:space="preserve"> osztályának</w:t>
      </w:r>
      <w:r w:rsidR="002622E2" w:rsidRPr="0084655B">
        <w:rPr>
          <w:rFonts w:ascii="Times New Roman" w:eastAsia="Times New Roman" w:hAnsi="Times New Roman" w:cs="Times New Roman"/>
          <w:b/>
          <w:color w:val="000000"/>
          <w:sz w:val="24"/>
          <w:szCs w:val="24"/>
          <w:lang w:val="hu-HU" w:eastAsia="hu-HU"/>
        </w:rPr>
        <w:t>.</w:t>
      </w:r>
      <w:r w:rsidR="002622E2" w:rsidRPr="0084655B">
        <w:rPr>
          <w:rFonts w:ascii="Times New Roman" w:eastAsia="Times New Roman" w:hAnsi="Times New Roman" w:cs="Times New Roman"/>
          <w:color w:val="000000"/>
          <w:sz w:val="24"/>
          <w:szCs w:val="24"/>
          <w:lang w:val="hu-HU" w:eastAsia="hu-HU"/>
        </w:rPr>
        <w:t xml:space="preserve"> A járási hivatal népegészségügyi feladatkörben eljáró munkatársa haladéktalanul értesíti a megyei kormányhiva</w:t>
      </w:r>
      <w:r w:rsidR="003B4A6C" w:rsidRPr="0084655B">
        <w:rPr>
          <w:rFonts w:ascii="Times New Roman" w:eastAsia="Times New Roman" w:hAnsi="Times New Roman" w:cs="Times New Roman"/>
          <w:color w:val="000000"/>
          <w:sz w:val="24"/>
          <w:szCs w:val="24"/>
          <w:lang w:val="hu-HU" w:eastAsia="hu-HU"/>
        </w:rPr>
        <w:t>tal népegészségügyi főosztályát</w:t>
      </w:r>
      <w:r w:rsidR="00A4287F">
        <w:rPr>
          <w:rFonts w:ascii="Times New Roman" w:eastAsia="Times New Roman" w:hAnsi="Times New Roman" w:cs="Times New Roman"/>
          <w:color w:val="000000"/>
          <w:sz w:val="24"/>
          <w:szCs w:val="24"/>
          <w:lang w:val="hu-HU" w:eastAsia="hu-HU"/>
        </w:rPr>
        <w:t>.</w:t>
      </w:r>
    </w:p>
    <w:p w:rsidR="00A4287F" w:rsidRDefault="002622E2" w:rsidP="00392129">
      <w:pPr>
        <w:spacing w:before="120" w:line="264" w:lineRule="auto"/>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b/>
          <w:color w:val="000000"/>
          <w:sz w:val="24"/>
          <w:szCs w:val="24"/>
          <w:lang w:val="hu-HU" w:eastAsia="hu-HU"/>
        </w:rPr>
        <w:t>F</w:t>
      </w:r>
      <w:r w:rsidR="006D4617" w:rsidRPr="0084655B">
        <w:rPr>
          <w:rFonts w:ascii="Times New Roman" w:eastAsia="Times New Roman" w:hAnsi="Times New Roman" w:cs="Times New Roman"/>
          <w:b/>
          <w:color w:val="000000"/>
          <w:sz w:val="24"/>
          <w:szCs w:val="24"/>
          <w:lang w:val="hu-HU" w:eastAsia="hu-HU"/>
        </w:rPr>
        <w:t>ekvőbeteg</w:t>
      </w:r>
      <w:r w:rsidR="00BB1DD5">
        <w:rPr>
          <w:rFonts w:ascii="Times New Roman" w:eastAsia="Times New Roman" w:hAnsi="Times New Roman" w:cs="Times New Roman"/>
          <w:b/>
          <w:color w:val="000000"/>
          <w:sz w:val="24"/>
          <w:szCs w:val="24"/>
          <w:lang w:val="hu-HU" w:eastAsia="hu-HU"/>
        </w:rPr>
        <w:t>-ellátó</w:t>
      </w:r>
      <w:r w:rsidR="006D4617" w:rsidRPr="0084655B">
        <w:rPr>
          <w:rFonts w:ascii="Times New Roman" w:eastAsia="Times New Roman" w:hAnsi="Times New Roman" w:cs="Times New Roman"/>
          <w:b/>
          <w:color w:val="000000"/>
          <w:sz w:val="24"/>
          <w:szCs w:val="24"/>
          <w:lang w:val="hu-HU" w:eastAsia="hu-HU"/>
        </w:rPr>
        <w:t xml:space="preserve"> intézményben</w:t>
      </w:r>
      <w:r w:rsidR="006D4617" w:rsidRPr="0084655B">
        <w:rPr>
          <w:rFonts w:ascii="Times New Roman" w:eastAsia="Times New Roman" w:hAnsi="Times New Roman" w:cs="Times New Roman"/>
          <w:color w:val="000000"/>
          <w:sz w:val="24"/>
          <w:szCs w:val="24"/>
          <w:lang w:val="hu-HU" w:eastAsia="hu-HU"/>
        </w:rPr>
        <w:t xml:space="preserve"> történő ellátás</w:t>
      </w:r>
      <w:r w:rsidR="00ED0F5A" w:rsidRPr="0084655B">
        <w:rPr>
          <w:rFonts w:ascii="Times New Roman" w:eastAsia="Times New Roman" w:hAnsi="Times New Roman" w:cs="Times New Roman"/>
          <w:color w:val="000000"/>
          <w:sz w:val="24"/>
          <w:szCs w:val="24"/>
          <w:lang w:val="hu-HU" w:eastAsia="hu-HU"/>
        </w:rPr>
        <w:t>/felvétel</w:t>
      </w:r>
      <w:r w:rsidR="006D4617" w:rsidRPr="0084655B">
        <w:rPr>
          <w:rFonts w:ascii="Times New Roman" w:eastAsia="Times New Roman" w:hAnsi="Times New Roman" w:cs="Times New Roman"/>
          <w:color w:val="000000"/>
          <w:sz w:val="24"/>
          <w:szCs w:val="24"/>
          <w:lang w:val="hu-HU" w:eastAsia="hu-HU"/>
        </w:rPr>
        <w:t xml:space="preserve"> esetén </w:t>
      </w:r>
      <w:r w:rsidR="003B4A6C" w:rsidRPr="0084655B">
        <w:rPr>
          <w:rFonts w:ascii="Times New Roman" w:eastAsia="Times New Roman" w:hAnsi="Times New Roman" w:cs="Times New Roman"/>
          <w:color w:val="000000"/>
          <w:sz w:val="24"/>
          <w:szCs w:val="24"/>
          <w:lang w:val="hu-HU" w:eastAsia="hu-HU"/>
        </w:rPr>
        <w:t xml:space="preserve">(a beutalóval/mentővel érkező </w:t>
      </w:r>
      <w:r w:rsidR="00BB1DD5">
        <w:rPr>
          <w:rFonts w:ascii="Times New Roman" w:eastAsia="Times New Roman" w:hAnsi="Times New Roman" w:cs="Times New Roman"/>
          <w:color w:val="000000"/>
          <w:sz w:val="24"/>
          <w:szCs w:val="24"/>
          <w:lang w:val="hu-HU" w:eastAsia="hu-HU"/>
        </w:rPr>
        <w:t xml:space="preserve">beteg esetén, </w:t>
      </w:r>
      <w:r w:rsidR="003B4A6C" w:rsidRPr="0084655B">
        <w:rPr>
          <w:rFonts w:ascii="Times New Roman" w:eastAsia="Times New Roman" w:hAnsi="Times New Roman" w:cs="Times New Roman"/>
          <w:color w:val="000000"/>
          <w:sz w:val="24"/>
          <w:szCs w:val="24"/>
          <w:lang w:val="hu-HU" w:eastAsia="hu-HU"/>
        </w:rPr>
        <w:t xml:space="preserve">és akkor is, ha az első ellátást az intézmény nyújtja) </w:t>
      </w:r>
      <w:r w:rsidRPr="0084655B">
        <w:rPr>
          <w:rFonts w:ascii="Times New Roman" w:eastAsia="Times New Roman" w:hAnsi="Times New Roman" w:cs="Times New Roman"/>
          <w:color w:val="000000"/>
          <w:sz w:val="24"/>
          <w:szCs w:val="24"/>
          <w:lang w:val="hu-HU" w:eastAsia="hu-HU"/>
        </w:rPr>
        <w:t xml:space="preserve">haladéktalanul, </w:t>
      </w:r>
      <w:r w:rsidR="006D4617" w:rsidRPr="0084655B">
        <w:rPr>
          <w:rFonts w:ascii="Times New Roman" w:eastAsia="Times New Roman" w:hAnsi="Times New Roman" w:cs="Times New Roman"/>
          <w:color w:val="000000"/>
          <w:sz w:val="24"/>
          <w:szCs w:val="24"/>
          <w:lang w:val="hu-HU" w:eastAsia="hu-HU"/>
        </w:rPr>
        <w:t xml:space="preserve">közvetlenül az illetékes </w:t>
      </w:r>
      <w:r w:rsidR="006D4617" w:rsidRPr="0084655B">
        <w:rPr>
          <w:rFonts w:ascii="Times New Roman" w:eastAsia="Times New Roman" w:hAnsi="Times New Roman" w:cs="Times New Roman"/>
          <w:b/>
          <w:color w:val="000000"/>
          <w:sz w:val="24"/>
          <w:szCs w:val="24"/>
          <w:lang w:val="hu-HU" w:eastAsia="hu-HU"/>
        </w:rPr>
        <w:t>megyei kormányhivatal népegészségügyi főosztályá</w:t>
      </w:r>
      <w:r w:rsidRPr="0084655B">
        <w:rPr>
          <w:rFonts w:ascii="Times New Roman" w:eastAsia="Times New Roman" w:hAnsi="Times New Roman" w:cs="Times New Roman"/>
          <w:b/>
          <w:color w:val="000000"/>
          <w:sz w:val="24"/>
          <w:szCs w:val="24"/>
          <w:lang w:val="hu-HU" w:eastAsia="hu-HU"/>
        </w:rPr>
        <w:t>t</w:t>
      </w:r>
      <w:r w:rsidRPr="0084655B">
        <w:rPr>
          <w:rFonts w:ascii="Times New Roman" w:eastAsia="Times New Roman" w:hAnsi="Times New Roman" w:cs="Times New Roman"/>
          <w:color w:val="000000"/>
          <w:sz w:val="24"/>
          <w:szCs w:val="24"/>
          <w:lang w:val="hu-HU" w:eastAsia="hu-HU"/>
        </w:rPr>
        <w:t xml:space="preserve"> kell értesíteni.</w:t>
      </w:r>
      <w:r w:rsidR="004E3998" w:rsidRPr="0084655B">
        <w:rPr>
          <w:rFonts w:ascii="Times New Roman" w:eastAsia="Times New Roman" w:hAnsi="Times New Roman" w:cs="Times New Roman"/>
          <w:color w:val="000000"/>
          <w:sz w:val="24"/>
          <w:szCs w:val="24"/>
          <w:lang w:val="hu-HU" w:eastAsia="hu-HU"/>
        </w:rPr>
        <w:t xml:space="preserve"> Munkaidőn kívül a </w:t>
      </w:r>
      <w:r w:rsidRPr="0084655B">
        <w:rPr>
          <w:rFonts w:ascii="Times New Roman" w:eastAsia="Times New Roman" w:hAnsi="Times New Roman" w:cs="Times New Roman"/>
          <w:color w:val="000000"/>
          <w:sz w:val="24"/>
          <w:szCs w:val="24"/>
          <w:lang w:val="hu-HU" w:eastAsia="hu-HU"/>
        </w:rPr>
        <w:t xml:space="preserve">jelentést a </w:t>
      </w:r>
      <w:r w:rsidR="004E3998" w:rsidRPr="0084655B">
        <w:rPr>
          <w:rFonts w:ascii="Times New Roman" w:eastAsia="Times New Roman" w:hAnsi="Times New Roman" w:cs="Times New Roman"/>
          <w:color w:val="000000"/>
          <w:sz w:val="24"/>
          <w:szCs w:val="24"/>
          <w:lang w:val="hu-HU" w:eastAsia="hu-HU"/>
        </w:rPr>
        <w:t xml:space="preserve">megyei kormányhivatal </w:t>
      </w:r>
      <w:r w:rsidRPr="0084655B">
        <w:rPr>
          <w:rFonts w:ascii="Times New Roman" w:eastAsia="Times New Roman" w:hAnsi="Times New Roman" w:cs="Times New Roman"/>
          <w:color w:val="000000"/>
          <w:sz w:val="24"/>
          <w:szCs w:val="24"/>
          <w:lang w:val="hu-HU" w:eastAsia="hu-HU"/>
        </w:rPr>
        <w:t>készenlét</w:t>
      </w:r>
      <w:r w:rsidR="004E3998" w:rsidRPr="0084655B">
        <w:rPr>
          <w:rFonts w:ascii="Times New Roman" w:eastAsia="Times New Roman" w:hAnsi="Times New Roman" w:cs="Times New Roman"/>
          <w:color w:val="000000"/>
          <w:sz w:val="24"/>
          <w:szCs w:val="24"/>
          <w:lang w:val="hu-HU" w:eastAsia="hu-HU"/>
        </w:rPr>
        <w:t>é</w:t>
      </w:r>
      <w:r w:rsidRPr="0084655B">
        <w:rPr>
          <w:rFonts w:ascii="Times New Roman" w:eastAsia="Times New Roman" w:hAnsi="Times New Roman" w:cs="Times New Roman"/>
          <w:color w:val="000000"/>
          <w:sz w:val="24"/>
          <w:szCs w:val="24"/>
          <w:lang w:val="hu-HU" w:eastAsia="hu-HU"/>
        </w:rPr>
        <w:t>hez kell megtenni</w:t>
      </w:r>
      <w:r w:rsidR="004E3998" w:rsidRPr="0084655B">
        <w:rPr>
          <w:rFonts w:ascii="Times New Roman" w:eastAsia="Times New Roman" w:hAnsi="Times New Roman" w:cs="Times New Roman"/>
          <w:color w:val="000000"/>
          <w:sz w:val="24"/>
          <w:szCs w:val="24"/>
          <w:lang w:val="hu-HU" w:eastAsia="hu-HU"/>
        </w:rPr>
        <w:t xml:space="preserve">. </w:t>
      </w:r>
    </w:p>
    <w:p w:rsidR="00837F08" w:rsidRDefault="00ED0F5A" w:rsidP="00392129">
      <w:pPr>
        <w:spacing w:before="120" w:line="264" w:lineRule="auto"/>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 xml:space="preserve">A megyei kormányhivatal népegészségügyi főosztálya </w:t>
      </w:r>
      <w:r w:rsidR="00143354">
        <w:rPr>
          <w:rFonts w:ascii="Times New Roman" w:eastAsia="Times New Roman" w:hAnsi="Times New Roman" w:cs="Times New Roman"/>
          <w:color w:val="000000"/>
          <w:sz w:val="24"/>
          <w:szCs w:val="24"/>
          <w:lang w:val="hu-HU" w:eastAsia="hu-HU"/>
        </w:rPr>
        <w:t xml:space="preserve">a gyanús/kivizsgálás alatt álló eseteket a kormányhivatalok számára megadott </w:t>
      </w:r>
      <w:r w:rsidR="00143354" w:rsidRPr="00837F08">
        <w:rPr>
          <w:rFonts w:ascii="Times New Roman" w:eastAsia="Times New Roman" w:hAnsi="Times New Roman" w:cs="Times New Roman"/>
          <w:b/>
          <w:color w:val="000000"/>
          <w:sz w:val="24"/>
          <w:szCs w:val="24"/>
          <w:lang w:val="hu-HU" w:eastAsia="hu-HU"/>
        </w:rPr>
        <w:t>táblázat kitöltésével naponta</w:t>
      </w:r>
      <w:r w:rsidR="00143354">
        <w:rPr>
          <w:rFonts w:ascii="Times New Roman" w:eastAsia="Times New Roman" w:hAnsi="Times New Roman" w:cs="Times New Roman"/>
          <w:color w:val="000000"/>
          <w:sz w:val="24"/>
          <w:szCs w:val="24"/>
          <w:lang w:val="hu-HU" w:eastAsia="hu-HU"/>
        </w:rPr>
        <w:t xml:space="preserve"> </w:t>
      </w:r>
      <w:r w:rsidR="00143354" w:rsidRPr="00D314B6">
        <w:rPr>
          <w:rFonts w:ascii="Times New Roman" w:eastAsia="Times New Roman" w:hAnsi="Times New Roman" w:cs="Times New Roman"/>
          <w:color w:val="000000"/>
          <w:sz w:val="24"/>
          <w:szCs w:val="24"/>
          <w:lang w:val="hu-HU" w:eastAsia="hu-HU"/>
        </w:rPr>
        <w:t xml:space="preserve">egyszer </w:t>
      </w:r>
      <w:r w:rsidR="000A39AD" w:rsidRPr="00D314B6">
        <w:rPr>
          <w:rFonts w:ascii="Times New Roman" w:eastAsia="Times New Roman" w:hAnsi="Times New Roman" w:cs="Times New Roman"/>
          <w:color w:val="000000"/>
          <w:sz w:val="24"/>
          <w:szCs w:val="24"/>
          <w:lang w:val="hu-HU" w:eastAsia="hu-HU"/>
        </w:rPr>
        <w:t>(hétvégén is</w:t>
      </w:r>
      <w:r w:rsidR="00D314B6" w:rsidRPr="00D314B6">
        <w:rPr>
          <w:rFonts w:ascii="Times New Roman" w:eastAsia="Times New Roman" w:hAnsi="Times New Roman" w:cs="Times New Roman"/>
          <w:color w:val="000000"/>
          <w:sz w:val="24"/>
          <w:szCs w:val="24"/>
          <w:lang w:val="hu-HU" w:eastAsia="hu-HU"/>
        </w:rPr>
        <w:t>)</w:t>
      </w:r>
      <w:r w:rsidR="00E307CC" w:rsidRPr="00D314B6">
        <w:rPr>
          <w:rFonts w:ascii="Times New Roman" w:eastAsia="Times New Roman" w:hAnsi="Times New Roman" w:cs="Times New Roman"/>
          <w:color w:val="000000"/>
          <w:sz w:val="24"/>
          <w:szCs w:val="24"/>
          <w:lang w:val="hu-HU" w:eastAsia="hu-HU"/>
        </w:rPr>
        <w:t xml:space="preserve"> </w:t>
      </w:r>
      <w:r w:rsidR="00D314B6">
        <w:rPr>
          <w:rFonts w:ascii="Times New Roman" w:eastAsia="Times New Roman" w:hAnsi="Times New Roman" w:cs="Times New Roman"/>
          <w:color w:val="000000"/>
          <w:sz w:val="24"/>
          <w:szCs w:val="24"/>
          <w:lang w:val="hu-HU" w:eastAsia="hu-HU"/>
        </w:rPr>
        <w:t>1</w:t>
      </w:r>
      <w:r w:rsidR="00A421E0">
        <w:rPr>
          <w:rFonts w:ascii="Times New Roman" w:eastAsia="Times New Roman" w:hAnsi="Times New Roman" w:cs="Times New Roman"/>
          <w:color w:val="000000"/>
          <w:sz w:val="24"/>
          <w:szCs w:val="24"/>
          <w:lang w:val="hu-HU" w:eastAsia="hu-HU"/>
        </w:rPr>
        <w:t>6</w:t>
      </w:r>
      <w:r w:rsidR="000A39AD">
        <w:rPr>
          <w:rFonts w:ascii="Times New Roman" w:eastAsia="Times New Roman" w:hAnsi="Times New Roman" w:cs="Times New Roman"/>
          <w:color w:val="000000"/>
          <w:sz w:val="24"/>
          <w:szCs w:val="24"/>
          <w:lang w:val="hu-HU" w:eastAsia="hu-HU"/>
        </w:rPr>
        <w:t xml:space="preserve"> </w:t>
      </w:r>
      <w:r w:rsidR="00143354">
        <w:rPr>
          <w:rFonts w:ascii="Times New Roman" w:eastAsia="Times New Roman" w:hAnsi="Times New Roman" w:cs="Times New Roman"/>
          <w:color w:val="000000"/>
          <w:sz w:val="24"/>
          <w:szCs w:val="24"/>
          <w:lang w:val="hu-HU" w:eastAsia="hu-HU"/>
        </w:rPr>
        <w:t>óráig ír</w:t>
      </w:r>
      <w:r w:rsidRPr="0084655B">
        <w:rPr>
          <w:rFonts w:ascii="Times New Roman" w:eastAsia="Times New Roman" w:hAnsi="Times New Roman" w:cs="Times New Roman"/>
          <w:color w:val="000000"/>
          <w:sz w:val="24"/>
          <w:szCs w:val="24"/>
          <w:lang w:val="hu-HU" w:eastAsia="hu-HU"/>
        </w:rPr>
        <w:t xml:space="preserve">ásban </w:t>
      </w:r>
      <w:r w:rsidR="00143354" w:rsidRPr="00837F08">
        <w:rPr>
          <w:rFonts w:ascii="Times New Roman" w:eastAsia="Times New Roman" w:hAnsi="Times New Roman" w:cs="Times New Roman"/>
          <w:b/>
          <w:color w:val="000000"/>
          <w:sz w:val="24"/>
          <w:szCs w:val="24"/>
          <w:lang w:val="hu-HU" w:eastAsia="hu-HU"/>
        </w:rPr>
        <w:t>jelenti</w:t>
      </w:r>
      <w:r w:rsidR="00143354" w:rsidRPr="0084655B">
        <w:rPr>
          <w:rFonts w:ascii="Times New Roman" w:eastAsia="Times New Roman" w:hAnsi="Times New Roman" w:cs="Times New Roman"/>
          <w:color w:val="000000"/>
          <w:sz w:val="24"/>
          <w:szCs w:val="24"/>
          <w:lang w:val="hu-HU" w:eastAsia="hu-HU"/>
        </w:rPr>
        <w:t xml:space="preserve"> </w:t>
      </w:r>
      <w:r w:rsidRPr="0084655B">
        <w:rPr>
          <w:rFonts w:ascii="Times New Roman" w:eastAsia="Times New Roman" w:hAnsi="Times New Roman" w:cs="Times New Roman"/>
          <w:color w:val="000000"/>
          <w:sz w:val="24"/>
          <w:szCs w:val="24"/>
          <w:lang w:val="hu-HU" w:eastAsia="hu-HU"/>
        </w:rPr>
        <w:t xml:space="preserve">az NNK </w:t>
      </w:r>
      <w:r w:rsidR="004D23E8" w:rsidRPr="0084655B">
        <w:rPr>
          <w:rFonts w:ascii="Times New Roman" w:eastAsia="Times New Roman" w:hAnsi="Times New Roman" w:cs="Times New Roman"/>
          <w:sz w:val="24"/>
          <w:szCs w:val="24"/>
          <w:lang w:val="hu-HU" w:eastAsia="hu-HU"/>
        </w:rPr>
        <w:t>Járványügyi és Infekciókontroll Főosztály</w:t>
      </w:r>
      <w:r w:rsidR="004D23E8">
        <w:rPr>
          <w:rFonts w:ascii="Times New Roman" w:eastAsia="Times New Roman" w:hAnsi="Times New Roman" w:cs="Times New Roman"/>
          <w:sz w:val="24"/>
          <w:szCs w:val="24"/>
          <w:lang w:val="hu-HU" w:eastAsia="hu-HU"/>
        </w:rPr>
        <w:t>á</w:t>
      </w:r>
      <w:r w:rsidR="00143354">
        <w:rPr>
          <w:rFonts w:ascii="Times New Roman" w:eastAsia="Times New Roman" w:hAnsi="Times New Roman" w:cs="Times New Roman"/>
          <w:sz w:val="24"/>
          <w:szCs w:val="24"/>
          <w:lang w:val="hu-HU" w:eastAsia="hu-HU"/>
        </w:rPr>
        <w:t>nak</w:t>
      </w:r>
      <w:r w:rsidRPr="0084655B">
        <w:rPr>
          <w:rFonts w:ascii="Times New Roman" w:eastAsia="Times New Roman" w:hAnsi="Times New Roman" w:cs="Times New Roman"/>
          <w:color w:val="000000"/>
          <w:sz w:val="24"/>
          <w:szCs w:val="24"/>
          <w:lang w:val="hu-HU" w:eastAsia="hu-HU"/>
        </w:rPr>
        <w:t xml:space="preserve"> (</w:t>
      </w:r>
      <w:r w:rsidR="00143354">
        <w:rPr>
          <w:rFonts w:ascii="Times New Roman" w:eastAsia="Times New Roman" w:hAnsi="Times New Roman" w:cs="Times New Roman"/>
          <w:color w:val="000000"/>
          <w:sz w:val="24"/>
          <w:szCs w:val="24"/>
          <w:lang w:val="hu-HU" w:eastAsia="hu-HU"/>
        </w:rPr>
        <w:t xml:space="preserve">a </w:t>
      </w:r>
      <w:hyperlink r:id="rId9" w:history="1">
        <w:r w:rsidR="00F13D02" w:rsidRPr="00835986">
          <w:rPr>
            <w:rStyle w:val="Hiperhivatkozs"/>
            <w:rFonts w:ascii="Times New Roman" w:eastAsia="Times New Roman" w:hAnsi="Times New Roman" w:cs="Times New Roman"/>
            <w:sz w:val="24"/>
            <w:szCs w:val="24"/>
            <w:lang w:val="hu-HU" w:eastAsia="hu-HU"/>
          </w:rPr>
          <w:t>keszenlet.jarvany@nnk.gov.hu</w:t>
        </w:r>
      </w:hyperlink>
      <w:r w:rsidR="00837F08">
        <w:rPr>
          <w:rStyle w:val="Hiperhivatkozs"/>
          <w:rFonts w:ascii="Times New Roman" w:eastAsia="Times New Roman" w:hAnsi="Times New Roman" w:cs="Times New Roman"/>
          <w:sz w:val="24"/>
          <w:szCs w:val="24"/>
          <w:lang w:val="hu-HU" w:eastAsia="hu-HU"/>
        </w:rPr>
        <w:t xml:space="preserve"> </w:t>
      </w:r>
      <w:r w:rsidR="00837F08">
        <w:rPr>
          <w:rFonts w:ascii="Times New Roman" w:eastAsia="Times New Roman" w:hAnsi="Times New Roman" w:cs="Times New Roman"/>
          <w:color w:val="000000"/>
          <w:sz w:val="24"/>
          <w:szCs w:val="24"/>
          <w:lang w:val="hu-HU" w:eastAsia="hu-HU"/>
        </w:rPr>
        <w:t xml:space="preserve">és a </w:t>
      </w:r>
      <w:hyperlink r:id="rId10" w:history="1">
        <w:r w:rsidR="00837F08">
          <w:rPr>
            <w:rStyle w:val="Hiperhivatkozs"/>
            <w:rFonts w:ascii="Times New Roman" w:eastAsia="Times New Roman" w:hAnsi="Times New Roman" w:cs="Times New Roman"/>
            <w:sz w:val="24"/>
            <w:szCs w:val="24"/>
            <w:lang w:val="hu-HU" w:eastAsia="hu-HU"/>
          </w:rPr>
          <w:t>jarvany.surv@nnk.gov.hu</w:t>
        </w:r>
      </w:hyperlink>
      <w:r w:rsidR="00837F08">
        <w:rPr>
          <w:rFonts w:ascii="Times New Roman" w:eastAsia="Times New Roman" w:hAnsi="Times New Roman" w:cs="Times New Roman"/>
          <w:color w:val="000000"/>
          <w:sz w:val="24"/>
          <w:szCs w:val="24"/>
          <w:lang w:val="hu-HU" w:eastAsia="hu-HU"/>
        </w:rPr>
        <w:t xml:space="preserve"> e-mail címeken).</w:t>
      </w:r>
    </w:p>
    <w:p w:rsidR="00D00B39" w:rsidRDefault="00D5099D" w:rsidP="00392129">
      <w:pPr>
        <w:spacing w:before="120" w:line="264" w:lineRule="auto"/>
        <w:jc w:val="both"/>
        <w:rPr>
          <w:rFonts w:ascii="Times New Roman" w:eastAsia="Times New Roman" w:hAnsi="Times New Roman" w:cs="Times New Roman"/>
          <w:iCs/>
          <w:color w:val="000000"/>
          <w:sz w:val="24"/>
          <w:szCs w:val="24"/>
          <w:lang w:val="hu-HU" w:eastAsia="hu-HU"/>
        </w:rPr>
      </w:pPr>
      <w:r w:rsidRPr="0084655B">
        <w:rPr>
          <w:rFonts w:ascii="Times New Roman" w:eastAsia="Times New Roman" w:hAnsi="Times New Roman" w:cs="Times New Roman"/>
          <w:iCs/>
          <w:color w:val="000000"/>
          <w:sz w:val="24"/>
          <w:szCs w:val="24"/>
          <w:lang w:val="hu-HU" w:eastAsia="hu-HU"/>
        </w:rPr>
        <w:t xml:space="preserve">Amennyiben a gyanús/kivizsgálás alatt álló beteg laboratóriumi vizsgálatának eredménye alapján az eset besorolása valószínűsített vagy megerősített esetre változik, </w:t>
      </w:r>
      <w:r w:rsidR="00D00B39">
        <w:rPr>
          <w:rFonts w:ascii="Times New Roman" w:eastAsia="Times New Roman" w:hAnsi="Times New Roman" w:cs="Times New Roman"/>
          <w:iCs/>
          <w:color w:val="000000"/>
          <w:sz w:val="24"/>
          <w:szCs w:val="24"/>
          <w:lang w:val="hu-HU" w:eastAsia="hu-HU"/>
        </w:rPr>
        <w:t xml:space="preserve">akkor az OSZIR Járványügyi szakrendszerének fertőző beteg jelentő alrendszerében a lakcím szerint illetékes járási/kerületi hivatal népegészségügyi feladatkörben eljáró munkatársa a laboratóriumi lelet alapján létrehozza az un. betegségesetet, ezzel nyilvántartásba veszi a beteget. </w:t>
      </w:r>
    </w:p>
    <w:p w:rsidR="00D00B39" w:rsidRDefault="00D00B39" w:rsidP="00392129">
      <w:pPr>
        <w:spacing w:before="120" w:line="264" w:lineRule="auto"/>
        <w:jc w:val="both"/>
        <w:rPr>
          <w:rFonts w:ascii="Times New Roman" w:eastAsia="Times New Roman" w:hAnsi="Times New Roman" w:cs="Times New Roman"/>
          <w:sz w:val="24"/>
          <w:szCs w:val="24"/>
          <w:lang w:val="hu-HU" w:eastAsia="hu-HU"/>
        </w:rPr>
      </w:pPr>
      <w:r>
        <w:rPr>
          <w:rFonts w:ascii="Times New Roman" w:eastAsia="Times New Roman" w:hAnsi="Times New Roman" w:cs="Times New Roman"/>
          <w:iCs/>
          <w:color w:val="000000"/>
          <w:sz w:val="24"/>
          <w:szCs w:val="24"/>
          <w:lang w:val="hu-HU" w:eastAsia="hu-HU"/>
        </w:rPr>
        <w:t xml:space="preserve">A járási/kerületi hivatal népegészségügyi feladatkörben eljáró munkatársa (szükség esetén </w:t>
      </w:r>
      <w:r w:rsidRPr="0084655B">
        <w:rPr>
          <w:rFonts w:ascii="Times New Roman" w:eastAsia="Times New Roman" w:hAnsi="Times New Roman" w:cs="Times New Roman"/>
          <w:iCs/>
          <w:color w:val="000000"/>
          <w:sz w:val="24"/>
          <w:szCs w:val="24"/>
          <w:lang w:val="hu-HU" w:eastAsia="hu-HU"/>
        </w:rPr>
        <w:t>a</w:t>
      </w:r>
      <w:r w:rsidRPr="0084655B">
        <w:rPr>
          <w:rFonts w:ascii="Times New Roman" w:eastAsia="Times New Roman" w:hAnsi="Times New Roman" w:cs="Times New Roman"/>
          <w:color w:val="000000"/>
          <w:sz w:val="24"/>
          <w:szCs w:val="24"/>
          <w:lang w:val="hu-HU" w:eastAsia="hu-HU"/>
        </w:rPr>
        <w:t xml:space="preserve"> megyei kormányhivatal népegészségügyi főosztálya </w:t>
      </w:r>
      <w:r>
        <w:rPr>
          <w:rFonts w:ascii="Times New Roman" w:eastAsia="Times New Roman" w:hAnsi="Times New Roman" w:cs="Times New Roman"/>
          <w:color w:val="000000"/>
          <w:sz w:val="24"/>
          <w:szCs w:val="24"/>
          <w:lang w:val="hu-HU" w:eastAsia="hu-HU"/>
        </w:rPr>
        <w:t xml:space="preserve">segítségével) </w:t>
      </w:r>
      <w:r>
        <w:rPr>
          <w:rFonts w:ascii="Times New Roman" w:eastAsia="Times New Roman" w:hAnsi="Times New Roman" w:cs="Times New Roman"/>
          <w:iCs/>
          <w:color w:val="000000"/>
          <w:sz w:val="24"/>
          <w:szCs w:val="24"/>
          <w:lang w:val="hu-HU" w:eastAsia="hu-HU"/>
        </w:rPr>
        <w:t xml:space="preserve">az OSZIR rendszerében kitölti az egyedi </w:t>
      </w:r>
      <w:r w:rsidRPr="00837F08">
        <w:rPr>
          <w:rFonts w:ascii="Times New Roman" w:eastAsia="Times New Roman" w:hAnsi="Times New Roman" w:cs="Times New Roman"/>
          <w:b/>
          <w:sz w:val="24"/>
          <w:szCs w:val="24"/>
          <w:lang w:val="hu-HU" w:eastAsia="hu-HU"/>
        </w:rPr>
        <w:t>adatgyűjtő lapot</w:t>
      </w:r>
      <w:r w:rsidRPr="0084655B">
        <w:rPr>
          <w:rFonts w:ascii="Times New Roman" w:eastAsia="Times New Roman" w:hAnsi="Times New Roman" w:cs="Times New Roman"/>
          <w:sz w:val="24"/>
          <w:szCs w:val="24"/>
          <w:lang w:val="hu-HU" w:eastAsia="hu-HU"/>
        </w:rPr>
        <w:t xml:space="preserve"> a</w:t>
      </w:r>
      <w:r>
        <w:rPr>
          <w:rFonts w:ascii="Times New Roman" w:eastAsia="Times New Roman" w:hAnsi="Times New Roman" w:cs="Times New Roman"/>
          <w:sz w:val="24"/>
          <w:szCs w:val="24"/>
          <w:lang w:val="hu-HU" w:eastAsia="hu-HU"/>
        </w:rPr>
        <w:t xml:space="preserve"> </w:t>
      </w:r>
      <w:r w:rsidRPr="0084655B">
        <w:rPr>
          <w:rFonts w:ascii="Times New Roman" w:eastAsia="Times New Roman" w:hAnsi="Times New Roman" w:cs="Times New Roman"/>
          <w:sz w:val="24"/>
          <w:szCs w:val="24"/>
          <w:lang w:val="hu-HU" w:eastAsia="hu-HU"/>
        </w:rPr>
        <w:t>rendelkezésre álló adatokkal</w:t>
      </w:r>
      <w:r>
        <w:rPr>
          <w:rFonts w:ascii="Times New Roman" w:eastAsia="Times New Roman" w:hAnsi="Times New Roman" w:cs="Times New Roman"/>
          <w:sz w:val="24"/>
          <w:szCs w:val="24"/>
          <w:lang w:val="hu-HU" w:eastAsia="hu-HU"/>
        </w:rPr>
        <w:t>. Az adatgyűjtő</w:t>
      </w:r>
      <w:r w:rsidR="00530918">
        <w:rPr>
          <w:rFonts w:ascii="Times New Roman" w:eastAsia="Times New Roman" w:hAnsi="Times New Roman" w:cs="Times New Roman"/>
          <w:sz w:val="24"/>
          <w:szCs w:val="24"/>
          <w:lang w:val="hu-HU" w:eastAsia="hu-HU"/>
        </w:rPr>
        <w:t xml:space="preserve"> </w:t>
      </w:r>
      <w:r>
        <w:rPr>
          <w:rFonts w:ascii="Times New Roman" w:eastAsia="Times New Roman" w:hAnsi="Times New Roman" w:cs="Times New Roman"/>
          <w:sz w:val="24"/>
          <w:szCs w:val="24"/>
          <w:lang w:val="hu-HU" w:eastAsia="hu-HU"/>
        </w:rPr>
        <w:t xml:space="preserve">lapon kért adatokban bekövetkező változásokat folyamatosan aktualizálni kell. </w:t>
      </w:r>
    </w:p>
    <w:p w:rsidR="00D00B39" w:rsidRDefault="000A39AD" w:rsidP="00392129">
      <w:pPr>
        <w:spacing w:before="120" w:line="264" w:lineRule="auto"/>
        <w:jc w:val="both"/>
        <w:rPr>
          <w:rFonts w:ascii="Times New Roman" w:eastAsia="Times New Roman" w:hAnsi="Times New Roman" w:cs="Times New Roman"/>
          <w:sz w:val="24"/>
          <w:szCs w:val="24"/>
          <w:lang w:val="hu-HU" w:eastAsia="hu-HU"/>
        </w:rPr>
      </w:pPr>
      <w:r w:rsidRPr="0084655B">
        <w:rPr>
          <w:rFonts w:ascii="Times New Roman" w:eastAsia="Times New Roman" w:hAnsi="Times New Roman" w:cs="Times New Roman"/>
          <w:color w:val="000000"/>
          <w:sz w:val="24"/>
          <w:szCs w:val="24"/>
          <w:lang w:val="hu-HU" w:eastAsia="hu-HU"/>
        </w:rPr>
        <w:t>A</w:t>
      </w:r>
      <w:r w:rsidR="00D00B39">
        <w:rPr>
          <w:rFonts w:ascii="Times New Roman" w:eastAsia="Times New Roman" w:hAnsi="Times New Roman" w:cs="Times New Roman"/>
          <w:color w:val="000000"/>
          <w:sz w:val="24"/>
          <w:szCs w:val="24"/>
          <w:lang w:val="hu-HU" w:eastAsia="hu-HU"/>
        </w:rPr>
        <w:t>z adatgyűjtő lapon közölt információk alapján tesz eleget a</w:t>
      </w:r>
      <w:r w:rsidRPr="0084655B">
        <w:rPr>
          <w:rFonts w:ascii="Times New Roman" w:eastAsia="Times New Roman" w:hAnsi="Times New Roman" w:cs="Times New Roman"/>
          <w:color w:val="000000"/>
          <w:sz w:val="24"/>
          <w:szCs w:val="24"/>
          <w:lang w:val="hu-HU" w:eastAsia="hu-HU"/>
        </w:rPr>
        <w:t xml:space="preserve"> </w:t>
      </w:r>
      <w:r w:rsidR="00722036">
        <w:rPr>
          <w:rFonts w:ascii="Times New Roman" w:eastAsia="Times New Roman" w:hAnsi="Times New Roman" w:cs="Times New Roman"/>
          <w:color w:val="000000"/>
          <w:sz w:val="24"/>
          <w:szCs w:val="24"/>
          <w:lang w:val="hu-HU" w:eastAsia="hu-HU"/>
        </w:rPr>
        <w:t>nemzetközi jelentési kötelezettség</w:t>
      </w:r>
      <w:r w:rsidR="00D00B39">
        <w:rPr>
          <w:rFonts w:ascii="Times New Roman" w:eastAsia="Times New Roman" w:hAnsi="Times New Roman" w:cs="Times New Roman"/>
          <w:color w:val="000000"/>
          <w:sz w:val="24"/>
          <w:szCs w:val="24"/>
          <w:lang w:val="hu-HU" w:eastAsia="hu-HU"/>
        </w:rPr>
        <w:t>nek az</w:t>
      </w:r>
      <w:r w:rsidR="00D00B39" w:rsidRPr="0084655B">
        <w:rPr>
          <w:rFonts w:ascii="Times New Roman" w:eastAsia="Times New Roman" w:hAnsi="Times New Roman" w:cs="Times New Roman"/>
          <w:color w:val="000000"/>
          <w:sz w:val="24"/>
          <w:szCs w:val="24"/>
          <w:lang w:val="hu-HU" w:eastAsia="hu-HU"/>
        </w:rPr>
        <w:t xml:space="preserve"> NNK </w:t>
      </w:r>
      <w:r w:rsidR="00D00B39" w:rsidRPr="0084655B">
        <w:rPr>
          <w:rFonts w:ascii="Times New Roman" w:eastAsia="Times New Roman" w:hAnsi="Times New Roman" w:cs="Times New Roman"/>
          <w:sz w:val="24"/>
          <w:szCs w:val="24"/>
          <w:lang w:val="hu-HU" w:eastAsia="hu-HU"/>
        </w:rPr>
        <w:t>Járványügyi és Infekciókontroll Főosztály</w:t>
      </w:r>
      <w:r w:rsidR="00D00B39">
        <w:rPr>
          <w:rFonts w:ascii="Times New Roman" w:eastAsia="Times New Roman" w:hAnsi="Times New Roman" w:cs="Times New Roman"/>
          <w:sz w:val="24"/>
          <w:szCs w:val="24"/>
          <w:lang w:val="hu-HU" w:eastAsia="hu-HU"/>
        </w:rPr>
        <w:t>a</w:t>
      </w:r>
      <w:r w:rsidR="00D00B39">
        <w:rPr>
          <w:rFonts w:ascii="Times New Roman" w:eastAsia="Times New Roman" w:hAnsi="Times New Roman" w:cs="Times New Roman"/>
          <w:color w:val="000000"/>
          <w:sz w:val="24"/>
          <w:szCs w:val="24"/>
          <w:lang w:val="hu-HU" w:eastAsia="hu-HU"/>
        </w:rPr>
        <w:t xml:space="preserve"> </w:t>
      </w:r>
      <w:r w:rsidR="00D00B39">
        <w:rPr>
          <w:rFonts w:ascii="Times New Roman" w:eastAsia="Times New Roman" w:hAnsi="Times New Roman" w:cs="Times New Roman"/>
          <w:sz w:val="24"/>
          <w:szCs w:val="24"/>
          <w:lang w:val="hu-HU" w:eastAsia="hu-HU"/>
        </w:rPr>
        <w:t>hivatalosan megadott jelentési útvonalakon.</w:t>
      </w:r>
    </w:p>
    <w:p w:rsidR="00530918" w:rsidRDefault="00530918" w:rsidP="00392129">
      <w:pPr>
        <w:spacing w:before="120" w:line="264" w:lineRule="auto"/>
        <w:jc w:val="both"/>
        <w:rPr>
          <w:rFonts w:ascii="Times New Roman" w:eastAsia="Times New Roman" w:hAnsi="Times New Roman" w:cs="Times New Roman"/>
          <w:sz w:val="24"/>
          <w:szCs w:val="24"/>
          <w:lang w:val="hu-HU" w:eastAsia="hu-HU"/>
        </w:rPr>
      </w:pPr>
    </w:p>
    <w:p w:rsidR="00CF3D48" w:rsidRPr="0084655B" w:rsidRDefault="00CF3D48" w:rsidP="00392129">
      <w:pPr>
        <w:spacing w:before="120" w:line="264" w:lineRule="auto"/>
        <w:jc w:val="both"/>
        <w:rPr>
          <w:rFonts w:ascii="Times New Roman" w:eastAsia="Times New Roman" w:hAnsi="Times New Roman" w:cs="Times New Roman"/>
          <w:sz w:val="24"/>
          <w:szCs w:val="24"/>
          <w:lang w:val="hu-HU" w:eastAsia="hu-HU"/>
        </w:rPr>
      </w:pPr>
      <w:r w:rsidRPr="0084655B">
        <w:rPr>
          <w:rFonts w:ascii="Times New Roman" w:eastAsia="Times New Roman" w:hAnsi="Times New Roman" w:cs="Times New Roman"/>
          <w:b/>
          <w:bCs/>
          <w:color w:val="000000"/>
          <w:sz w:val="24"/>
          <w:szCs w:val="24"/>
          <w:lang w:val="hu-HU" w:eastAsia="hu-HU"/>
        </w:rPr>
        <w:t>7.1.1. Esetek osztályozása</w:t>
      </w:r>
    </w:p>
    <w:p w:rsidR="00CF3D48" w:rsidRDefault="00CF3D48" w:rsidP="00392129">
      <w:pPr>
        <w:spacing w:before="120" w:line="264" w:lineRule="auto"/>
        <w:jc w:val="both"/>
        <w:rPr>
          <w:rFonts w:ascii="Times New Roman" w:eastAsia="Times New Roman" w:hAnsi="Times New Roman" w:cs="Times New Roman"/>
          <w:b/>
          <w:bCs/>
          <w:color w:val="000000"/>
          <w:sz w:val="24"/>
          <w:szCs w:val="24"/>
          <w:lang w:val="hu-HU" w:eastAsia="hu-HU"/>
        </w:rPr>
      </w:pPr>
      <w:r w:rsidRPr="0084655B">
        <w:rPr>
          <w:rFonts w:ascii="Times New Roman" w:eastAsia="Times New Roman" w:hAnsi="Times New Roman" w:cs="Times New Roman"/>
          <w:b/>
          <w:bCs/>
          <w:color w:val="000000"/>
          <w:sz w:val="24"/>
          <w:szCs w:val="24"/>
          <w:lang w:val="hu-HU" w:eastAsia="hu-HU"/>
        </w:rPr>
        <w:t>7.1.1.1.Gyanús eset</w:t>
      </w:r>
      <w:r w:rsidR="00426432" w:rsidRPr="0084655B">
        <w:rPr>
          <w:rFonts w:ascii="Times New Roman" w:eastAsia="Times New Roman" w:hAnsi="Times New Roman" w:cs="Times New Roman"/>
          <w:b/>
          <w:bCs/>
          <w:color w:val="000000"/>
          <w:sz w:val="24"/>
          <w:szCs w:val="24"/>
          <w:lang w:val="hu-HU" w:eastAsia="hu-HU"/>
        </w:rPr>
        <w:t xml:space="preserve"> </w:t>
      </w:r>
      <w:r w:rsidRPr="0084655B">
        <w:rPr>
          <w:rFonts w:ascii="Times New Roman" w:eastAsia="Times New Roman" w:hAnsi="Times New Roman" w:cs="Times New Roman"/>
          <w:b/>
          <w:bCs/>
          <w:color w:val="000000"/>
          <w:sz w:val="24"/>
          <w:szCs w:val="24"/>
          <w:lang w:val="hu-HU" w:eastAsia="hu-HU"/>
        </w:rPr>
        <w:t>/</w:t>
      </w:r>
      <w:r w:rsidR="00426432" w:rsidRPr="0084655B">
        <w:rPr>
          <w:rFonts w:ascii="Times New Roman" w:eastAsia="Times New Roman" w:hAnsi="Times New Roman" w:cs="Times New Roman"/>
          <w:b/>
          <w:bCs/>
          <w:color w:val="000000"/>
          <w:sz w:val="24"/>
          <w:szCs w:val="24"/>
          <w:lang w:val="hu-HU" w:eastAsia="hu-HU"/>
        </w:rPr>
        <w:t xml:space="preserve"> </w:t>
      </w:r>
      <w:r w:rsidRPr="0084655B">
        <w:rPr>
          <w:rFonts w:ascii="Times New Roman" w:eastAsia="Times New Roman" w:hAnsi="Times New Roman" w:cs="Times New Roman"/>
          <w:b/>
          <w:bCs/>
          <w:color w:val="000000"/>
          <w:sz w:val="24"/>
          <w:szCs w:val="24"/>
          <w:lang w:val="hu-HU" w:eastAsia="hu-HU"/>
        </w:rPr>
        <w:t>Kivizsgálás alatt álló eset</w:t>
      </w:r>
    </w:p>
    <w:p w:rsidR="007A44BA" w:rsidRPr="007A44BA" w:rsidRDefault="007A44BA" w:rsidP="00392129">
      <w:pPr>
        <w:spacing w:before="120" w:line="264" w:lineRule="auto"/>
        <w:jc w:val="both"/>
        <w:rPr>
          <w:rFonts w:ascii="Times New Roman" w:eastAsia="Times New Roman" w:hAnsi="Times New Roman" w:cs="Times New Roman"/>
          <w:bCs/>
          <w:color w:val="000000"/>
          <w:sz w:val="24"/>
          <w:szCs w:val="24"/>
          <w:lang w:val="hu-HU" w:eastAsia="hu-HU"/>
        </w:rPr>
      </w:pPr>
      <w:r>
        <w:rPr>
          <w:rFonts w:ascii="Times New Roman" w:eastAsia="Times New Roman" w:hAnsi="Times New Roman" w:cs="Times New Roman"/>
          <w:bCs/>
          <w:color w:val="000000"/>
          <w:sz w:val="24"/>
          <w:szCs w:val="24"/>
          <w:lang w:val="hu-HU" w:eastAsia="hu-HU"/>
        </w:rPr>
        <w:t>Amennyiben az alábbi három kategória közül legalább egy teljesül</w:t>
      </w:r>
      <w:r w:rsidR="00722036">
        <w:rPr>
          <w:rFonts w:ascii="Times New Roman" w:eastAsia="Times New Roman" w:hAnsi="Times New Roman" w:cs="Times New Roman"/>
          <w:bCs/>
          <w:color w:val="000000"/>
          <w:sz w:val="24"/>
          <w:szCs w:val="24"/>
          <w:lang w:val="hu-HU" w:eastAsia="hu-HU"/>
        </w:rPr>
        <w:t>, akkor a</w:t>
      </w:r>
      <w:r>
        <w:rPr>
          <w:rFonts w:ascii="Times New Roman" w:eastAsia="Times New Roman" w:hAnsi="Times New Roman" w:cs="Times New Roman"/>
          <w:bCs/>
          <w:color w:val="000000"/>
          <w:sz w:val="24"/>
          <w:szCs w:val="24"/>
          <w:lang w:val="hu-HU" w:eastAsia="hu-HU"/>
        </w:rPr>
        <w:t xml:space="preserve"> beteg gyanús esetnek minősül és </w:t>
      </w:r>
      <w:r w:rsidR="00722036">
        <w:rPr>
          <w:rFonts w:ascii="Times New Roman" w:eastAsia="Times New Roman" w:hAnsi="Times New Roman" w:cs="Times New Roman"/>
          <w:bCs/>
          <w:color w:val="000000"/>
          <w:sz w:val="24"/>
          <w:szCs w:val="24"/>
          <w:lang w:val="hu-HU" w:eastAsia="hu-HU"/>
        </w:rPr>
        <w:t xml:space="preserve">ennek megfelelően kell eljárni, beleértve </w:t>
      </w:r>
      <w:r>
        <w:rPr>
          <w:rFonts w:ascii="Times New Roman" w:eastAsia="Times New Roman" w:hAnsi="Times New Roman" w:cs="Times New Roman"/>
          <w:bCs/>
          <w:color w:val="000000"/>
          <w:sz w:val="24"/>
          <w:szCs w:val="24"/>
          <w:lang w:val="hu-HU" w:eastAsia="hu-HU"/>
        </w:rPr>
        <w:t>az új</w:t>
      </w:r>
      <w:r w:rsidRPr="007A44BA">
        <w:rPr>
          <w:rFonts w:ascii="Times New Roman" w:eastAsia="Times New Roman" w:hAnsi="Times New Roman" w:cs="Times New Roman"/>
          <w:bCs/>
          <w:color w:val="000000"/>
          <w:sz w:val="24"/>
          <w:szCs w:val="24"/>
          <w:lang w:val="hu-HU" w:eastAsia="hu-HU"/>
        </w:rPr>
        <w:t xml:space="preserve"> </w:t>
      </w:r>
      <w:r>
        <w:rPr>
          <w:rFonts w:ascii="Times New Roman" w:eastAsia="Times New Roman" w:hAnsi="Times New Roman" w:cs="Times New Roman"/>
          <w:bCs/>
          <w:color w:val="000000"/>
          <w:sz w:val="24"/>
          <w:szCs w:val="24"/>
          <w:lang w:val="hu-HU" w:eastAsia="hu-HU"/>
        </w:rPr>
        <w:t xml:space="preserve">koronavírus irányában </w:t>
      </w:r>
      <w:r w:rsidR="00722036">
        <w:rPr>
          <w:rFonts w:ascii="Times New Roman" w:eastAsia="Times New Roman" w:hAnsi="Times New Roman" w:cs="Times New Roman"/>
          <w:bCs/>
          <w:color w:val="000000"/>
          <w:sz w:val="24"/>
          <w:szCs w:val="24"/>
          <w:lang w:val="hu-HU" w:eastAsia="hu-HU"/>
        </w:rPr>
        <w:t xml:space="preserve">történő </w:t>
      </w:r>
      <w:r>
        <w:rPr>
          <w:rFonts w:ascii="Times New Roman" w:eastAsia="Times New Roman" w:hAnsi="Times New Roman" w:cs="Times New Roman"/>
          <w:bCs/>
          <w:color w:val="000000"/>
          <w:sz w:val="24"/>
          <w:szCs w:val="24"/>
          <w:lang w:val="hu-HU" w:eastAsia="hu-HU"/>
        </w:rPr>
        <w:t xml:space="preserve">diagnosztikus laboratóriumi vizsgálatot </w:t>
      </w:r>
      <w:r w:rsidR="00722036">
        <w:rPr>
          <w:rFonts w:ascii="Times New Roman" w:eastAsia="Times New Roman" w:hAnsi="Times New Roman" w:cs="Times New Roman"/>
          <w:bCs/>
          <w:color w:val="000000"/>
          <w:sz w:val="24"/>
          <w:szCs w:val="24"/>
          <w:lang w:val="hu-HU" w:eastAsia="hu-HU"/>
        </w:rPr>
        <w:t xml:space="preserve">is. </w:t>
      </w:r>
    </w:p>
    <w:p w:rsidR="00BE7992" w:rsidRPr="009E3749" w:rsidRDefault="00392129" w:rsidP="00392129">
      <w:pPr>
        <w:pStyle w:val="NormlWeb"/>
        <w:numPr>
          <w:ilvl w:val="0"/>
          <w:numId w:val="12"/>
        </w:numPr>
        <w:spacing w:before="120" w:beforeAutospacing="0" w:after="0" w:afterAutospacing="0" w:line="264" w:lineRule="auto"/>
        <w:ind w:left="567"/>
        <w:jc w:val="both"/>
        <w:rPr>
          <w:b/>
          <w:color w:val="000000"/>
        </w:rPr>
      </w:pPr>
      <w:r w:rsidRPr="009E3749">
        <w:rPr>
          <w:rStyle w:val="Kiemels2"/>
          <w:color w:val="000000"/>
        </w:rPr>
        <w:t>Olyan a</w:t>
      </w:r>
      <w:r w:rsidR="00DA5DEE" w:rsidRPr="009E3749">
        <w:rPr>
          <w:rStyle w:val="Kiemels2"/>
          <w:color w:val="000000"/>
        </w:rPr>
        <w:t xml:space="preserve">kut légúti fertőzésben szenvedő beteg, </w:t>
      </w:r>
      <w:r w:rsidR="00DA5DEE" w:rsidRPr="009E3749">
        <w:rPr>
          <w:color w:val="000000"/>
        </w:rPr>
        <w:t>akinél az alábbi</w:t>
      </w:r>
      <w:r w:rsidR="00A94C11" w:rsidRPr="009E3749">
        <w:rPr>
          <w:color w:val="000000"/>
        </w:rPr>
        <w:t>, hirtelen kezdődő</w:t>
      </w:r>
      <w:r w:rsidR="00DA5DEE" w:rsidRPr="009E3749">
        <w:rPr>
          <w:color w:val="000000"/>
        </w:rPr>
        <w:t xml:space="preserve"> tünetek közül legalább egy fennáll: láz (≥38°C), köhögés, légszomj</w:t>
      </w:r>
      <w:r w:rsidR="005E5297" w:rsidRPr="009E3749">
        <w:rPr>
          <w:color w:val="000000"/>
        </w:rPr>
        <w:t>,</w:t>
      </w:r>
      <w:r w:rsidR="00DA5DEE" w:rsidRPr="009E3749">
        <w:rPr>
          <w:color w:val="000000"/>
        </w:rPr>
        <w:t xml:space="preserve"> </w:t>
      </w:r>
      <w:r w:rsidR="00ED4E2B" w:rsidRPr="009E3749">
        <w:rPr>
          <w:b/>
        </w:rPr>
        <w:t>ÉS</w:t>
      </w:r>
      <w:r w:rsidR="00ED4E2B" w:rsidRPr="009E3749">
        <w:t xml:space="preserve"> </w:t>
      </w:r>
      <w:r w:rsidR="00DA5DEE" w:rsidRPr="009E3749">
        <w:rPr>
          <w:color w:val="000000"/>
        </w:rPr>
        <w:t>a tünetek kezdetét megelőző 14 napban</w:t>
      </w:r>
      <w:r w:rsidR="00DA5DEE" w:rsidRPr="009E3749">
        <w:rPr>
          <w:b/>
          <w:color w:val="000000"/>
        </w:rPr>
        <w:t xml:space="preserve"> </w:t>
      </w:r>
      <w:r w:rsidRPr="009E3749">
        <w:rPr>
          <w:b/>
          <w:color w:val="000000"/>
        </w:rPr>
        <w:t xml:space="preserve">külföldön </w:t>
      </w:r>
      <w:r w:rsidR="006E614C" w:rsidRPr="009E3749">
        <w:rPr>
          <w:b/>
          <w:color w:val="000000"/>
        </w:rPr>
        <w:t>járt.</w:t>
      </w:r>
    </w:p>
    <w:p w:rsidR="002B76A4" w:rsidRDefault="00392129" w:rsidP="00392129">
      <w:pPr>
        <w:pStyle w:val="NormlWeb"/>
        <w:numPr>
          <w:ilvl w:val="0"/>
          <w:numId w:val="12"/>
        </w:numPr>
        <w:spacing w:before="120" w:beforeAutospacing="0" w:after="0" w:afterAutospacing="0" w:line="264" w:lineRule="auto"/>
        <w:ind w:left="567"/>
        <w:jc w:val="both"/>
      </w:pPr>
      <w:r w:rsidRPr="00392129">
        <w:rPr>
          <w:rStyle w:val="Kiemels2"/>
          <w:color w:val="000000"/>
        </w:rPr>
        <w:t xml:space="preserve">Olyan beteg, </w:t>
      </w:r>
      <w:r>
        <w:rPr>
          <w:rStyle w:val="Kiemels2"/>
          <w:color w:val="000000"/>
        </w:rPr>
        <w:t>aki a</w:t>
      </w:r>
      <w:r w:rsidR="00E529BF" w:rsidRPr="00CF1619">
        <w:rPr>
          <w:rStyle w:val="Kiemels2"/>
          <w:color w:val="000000"/>
        </w:rPr>
        <w:t xml:space="preserve">kut légúti fertőzésben </w:t>
      </w:r>
      <w:r w:rsidR="00E529BF" w:rsidRPr="00CF1619">
        <w:rPr>
          <w:rStyle w:val="Kiemels2"/>
          <w:b w:val="0"/>
          <w:color w:val="000000"/>
        </w:rPr>
        <w:t>szenved</w:t>
      </w:r>
      <w:r w:rsidR="005E5297">
        <w:rPr>
          <w:rStyle w:val="Kiemels2"/>
          <w:b w:val="0"/>
          <w:color w:val="000000"/>
        </w:rPr>
        <w:t>,</w:t>
      </w:r>
      <w:r w:rsidR="00EA3101">
        <w:rPr>
          <w:b/>
        </w:rPr>
        <w:t xml:space="preserve"> </w:t>
      </w:r>
      <w:r w:rsidR="00DA5DEE" w:rsidRPr="00CF1619">
        <w:rPr>
          <w:b/>
        </w:rPr>
        <w:t>ÉS</w:t>
      </w:r>
      <w:r w:rsidR="00DA5DEE" w:rsidRPr="00CF1619">
        <w:t xml:space="preserve"> </w:t>
      </w:r>
      <w:r w:rsidR="00DA5DEE" w:rsidRPr="00CF1619">
        <w:rPr>
          <w:color w:val="000000"/>
        </w:rPr>
        <w:t xml:space="preserve">a tünetek kezdetét megelőző 14 napban </w:t>
      </w:r>
      <w:r w:rsidR="00ED4E2B" w:rsidRPr="00CF1619">
        <w:rPr>
          <w:b/>
        </w:rPr>
        <w:t>szoros kapcsolatban</w:t>
      </w:r>
      <w:r w:rsidR="00ED4E2B" w:rsidRPr="00CF1619">
        <w:t xml:space="preserve"> volt </w:t>
      </w:r>
      <w:r w:rsidR="002B76A4" w:rsidRPr="00CF1619">
        <w:t xml:space="preserve">új koronavírussal </w:t>
      </w:r>
      <w:r w:rsidR="00ED4E2B" w:rsidRPr="00CF1619">
        <w:t>megerősített</w:t>
      </w:r>
      <w:r w:rsidR="00A25A0A" w:rsidRPr="00CF1619">
        <w:t>en</w:t>
      </w:r>
      <w:r w:rsidR="00ED4E2B" w:rsidRPr="00CF1619">
        <w:t xml:space="preserve"> vagy valószínűsített</w:t>
      </w:r>
      <w:r w:rsidR="00A25A0A" w:rsidRPr="00CF1619">
        <w:t>en</w:t>
      </w:r>
      <w:r w:rsidR="00ED4E2B" w:rsidRPr="00CF1619">
        <w:t xml:space="preserve"> fertőzött személlyel</w:t>
      </w:r>
      <w:r w:rsidR="00E529BF" w:rsidRPr="00CF1619">
        <w:t>.</w:t>
      </w:r>
    </w:p>
    <w:p w:rsidR="003E253F" w:rsidRPr="005E5297" w:rsidRDefault="003E253F" w:rsidP="00370957">
      <w:pPr>
        <w:spacing w:before="120" w:line="264" w:lineRule="auto"/>
        <w:ind w:left="564"/>
        <w:jc w:val="both"/>
        <w:rPr>
          <w:rFonts w:ascii="Times New Roman" w:hAnsi="Times New Roman" w:cs="Times New Roman"/>
          <w:sz w:val="24"/>
          <w:szCs w:val="24"/>
          <w:lang w:val="hu-HU" w:eastAsia="hu-HU"/>
        </w:rPr>
      </w:pPr>
      <w:r w:rsidRPr="005E5297">
        <w:rPr>
          <w:rFonts w:ascii="Times New Roman" w:hAnsi="Times New Roman" w:cs="Times New Roman"/>
          <w:sz w:val="24"/>
          <w:szCs w:val="24"/>
          <w:lang w:val="hu-HU" w:eastAsia="hu-HU"/>
        </w:rPr>
        <w:t xml:space="preserve">Szoros kapcsolatban álló személynek minősül az, aki a </w:t>
      </w:r>
      <w:r w:rsidRPr="005E5297">
        <w:rPr>
          <w:rFonts w:ascii="Times New Roman" w:hAnsi="Times New Roman" w:cs="Times New Roman"/>
          <w:bCs/>
          <w:sz w:val="24"/>
          <w:szCs w:val="24"/>
          <w:lang w:val="hu-HU" w:eastAsia="hu-HU"/>
        </w:rPr>
        <w:t>valószínűsített vagy a megerősített COVID-19 fertőzöttel</w:t>
      </w:r>
    </w:p>
    <w:p w:rsidR="003E253F" w:rsidRPr="0084655B" w:rsidRDefault="003E253F" w:rsidP="00530918">
      <w:pPr>
        <w:pStyle w:val="Listaszerbekezds"/>
        <w:numPr>
          <w:ilvl w:val="0"/>
          <w:numId w:val="2"/>
        </w:numPr>
        <w:spacing w:line="264" w:lineRule="auto"/>
        <w:ind w:left="1278" w:hanging="357"/>
        <w:contextualSpacing w:val="0"/>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egy háztartásban él;</w:t>
      </w:r>
    </w:p>
    <w:p w:rsidR="003E253F" w:rsidRPr="0084655B" w:rsidRDefault="003E253F" w:rsidP="00530918">
      <w:pPr>
        <w:pStyle w:val="Listaszerbekezds"/>
        <w:numPr>
          <w:ilvl w:val="0"/>
          <w:numId w:val="2"/>
        </w:numPr>
        <w:spacing w:line="264" w:lineRule="auto"/>
        <w:ind w:left="1278" w:hanging="357"/>
        <w:contextualSpacing w:val="0"/>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személyes kapcsolatba került (2 méteren belüli távolság és 15 percnél hosszabb idő);</w:t>
      </w:r>
      <w:r w:rsidRPr="0084655B" w:rsidDel="00A24F7F">
        <w:rPr>
          <w:rFonts w:ascii="Times New Roman" w:eastAsia="Times New Roman" w:hAnsi="Times New Roman" w:cs="Times New Roman"/>
          <w:color w:val="000000"/>
          <w:sz w:val="24"/>
          <w:szCs w:val="24"/>
          <w:lang w:val="hu-HU" w:eastAsia="hu-HU"/>
        </w:rPr>
        <w:t xml:space="preserve"> </w:t>
      </w:r>
    </w:p>
    <w:p w:rsidR="003E253F" w:rsidRDefault="003E253F" w:rsidP="00530918">
      <w:pPr>
        <w:pStyle w:val="Listaszerbekezds"/>
        <w:numPr>
          <w:ilvl w:val="0"/>
          <w:numId w:val="2"/>
        </w:numPr>
        <w:spacing w:line="264" w:lineRule="auto"/>
        <w:ind w:left="1278" w:hanging="357"/>
        <w:contextualSpacing w:val="0"/>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 xml:space="preserve">zárt légtérben tartózkodott  (2 méteren belüli távolság és 15 percnél hosszabb idő) [pl. munkahelyen egymás közelében, iskolában egy osztályteremben, kórházi beteglátogatás során]; </w:t>
      </w:r>
    </w:p>
    <w:p w:rsidR="003E253F" w:rsidRDefault="003E253F" w:rsidP="00530918">
      <w:pPr>
        <w:pStyle w:val="Listaszerbekezds"/>
        <w:numPr>
          <w:ilvl w:val="0"/>
          <w:numId w:val="2"/>
        </w:numPr>
        <w:spacing w:line="264" w:lineRule="auto"/>
        <w:ind w:left="1278" w:hanging="357"/>
        <w:contextualSpacing w:val="0"/>
        <w:jc w:val="both"/>
        <w:rPr>
          <w:rFonts w:ascii="Times New Roman" w:eastAsia="Times New Roman" w:hAnsi="Times New Roman" w:cs="Times New Roman"/>
          <w:color w:val="000000"/>
          <w:sz w:val="24"/>
          <w:szCs w:val="24"/>
          <w:lang w:val="hu-HU" w:eastAsia="hu-HU"/>
        </w:rPr>
      </w:pPr>
      <w:r>
        <w:rPr>
          <w:rFonts w:ascii="Times New Roman" w:hAnsi="Times New Roman" w:cs="Times New Roman"/>
          <w:sz w:val="24"/>
          <w:szCs w:val="24"/>
          <w:lang w:val="hu-HU"/>
        </w:rPr>
        <w:lastRenderedPageBreak/>
        <w:t>közvetlen fizikai kapcsolatba került új koronavírussal fertőzött személlyel (pl. kézfogás útján);</w:t>
      </w:r>
    </w:p>
    <w:p w:rsidR="003E253F" w:rsidRDefault="003E253F" w:rsidP="00530918">
      <w:pPr>
        <w:pStyle w:val="Listaszerbekezds"/>
        <w:numPr>
          <w:ilvl w:val="0"/>
          <w:numId w:val="2"/>
        </w:numPr>
        <w:spacing w:line="264" w:lineRule="auto"/>
        <w:ind w:left="1278" w:hanging="357"/>
        <w:contextualSpacing w:val="0"/>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t>védőeszköz alkalmazása nélkül új koronavírussal fertőzött beteg váladékával érintkezett (pl. ráköhögtek vagy szabad kézzel ért használt papír zsebkendőhöz);</w:t>
      </w:r>
    </w:p>
    <w:p w:rsidR="003E253F" w:rsidRPr="0084655B" w:rsidRDefault="003E253F" w:rsidP="00530918">
      <w:pPr>
        <w:pStyle w:val="Listaszerbekezds"/>
        <w:numPr>
          <w:ilvl w:val="0"/>
          <w:numId w:val="2"/>
        </w:numPr>
        <w:spacing w:line="264" w:lineRule="auto"/>
        <w:contextualSpacing w:val="0"/>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 xml:space="preserve">a repülőúton </w:t>
      </w:r>
    </w:p>
    <w:p w:rsidR="003E253F" w:rsidRPr="0084655B" w:rsidRDefault="003E253F" w:rsidP="00530918">
      <w:pPr>
        <w:pStyle w:val="Listaszerbekezds"/>
        <w:numPr>
          <w:ilvl w:val="2"/>
          <w:numId w:val="3"/>
        </w:numPr>
        <w:spacing w:line="264" w:lineRule="auto"/>
        <w:ind w:left="1701" w:hanging="567"/>
        <w:contextualSpacing w:val="0"/>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 xml:space="preserve">bármilyen irányban 2 ülésnyi távolságban ült </w:t>
      </w:r>
    </w:p>
    <w:p w:rsidR="003E253F" w:rsidRPr="0084655B" w:rsidRDefault="003E253F" w:rsidP="00530918">
      <w:pPr>
        <w:pStyle w:val="Listaszerbekezds"/>
        <w:numPr>
          <w:ilvl w:val="2"/>
          <w:numId w:val="3"/>
        </w:numPr>
        <w:spacing w:line="264" w:lineRule="auto"/>
        <w:ind w:left="1701" w:hanging="567"/>
        <w:contextualSpacing w:val="0"/>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COVID-19 beteget ápolt,</w:t>
      </w:r>
    </w:p>
    <w:p w:rsidR="003E253F" w:rsidRDefault="003E253F" w:rsidP="00530918">
      <w:pPr>
        <w:pStyle w:val="Listaszerbekezds"/>
        <w:numPr>
          <w:ilvl w:val="2"/>
          <w:numId w:val="3"/>
        </w:numPr>
        <w:spacing w:line="264" w:lineRule="auto"/>
        <w:ind w:left="1701" w:hanging="567"/>
        <w:contextualSpacing w:val="0"/>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a repülőgép személyzeteként az új koronavírussal fertőzött beteg ülőhely szektorában látott el szolgálatot</w:t>
      </w:r>
      <w:r>
        <w:rPr>
          <w:rFonts w:ascii="Times New Roman" w:eastAsia="Times New Roman" w:hAnsi="Times New Roman" w:cs="Times New Roman"/>
          <w:color w:val="000000"/>
          <w:sz w:val="24"/>
          <w:szCs w:val="24"/>
          <w:lang w:val="hu-HU" w:eastAsia="hu-HU"/>
        </w:rPr>
        <w:t>,</w:t>
      </w:r>
    </w:p>
    <w:p w:rsidR="003E253F" w:rsidRPr="0084655B" w:rsidRDefault="003E253F" w:rsidP="00530918">
      <w:pPr>
        <w:pStyle w:val="Listaszerbekezds"/>
        <w:numPr>
          <w:ilvl w:val="2"/>
          <w:numId w:val="3"/>
        </w:numPr>
        <w:spacing w:line="264" w:lineRule="auto"/>
        <w:ind w:left="1701" w:hanging="567"/>
        <w:contextualSpacing w:val="0"/>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amennyiben a tünetek súlyossága vagy a COVID-19 beteg mozgása indokolja, a repülőgép nagyobb területére vagy akár egészére kiterjeszthető a kontaktuskutatás;</w:t>
      </w:r>
    </w:p>
    <w:p w:rsidR="003E253F" w:rsidRDefault="003E253F" w:rsidP="00530918">
      <w:pPr>
        <w:pStyle w:val="Listaszerbekezds"/>
        <w:numPr>
          <w:ilvl w:val="0"/>
          <w:numId w:val="2"/>
        </w:numPr>
        <w:spacing w:line="264" w:lineRule="auto"/>
        <w:contextualSpacing w:val="0"/>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az előírt egyéni védőeszköz megfelelő alkalmazása nélkül a COVID-19 beteg közvetlen ellátásában/ápolásában részt vett vagy laboratóriumi dolgozóként COVID-19 beteg mintáit kezelte.</w:t>
      </w:r>
    </w:p>
    <w:p w:rsidR="00392129" w:rsidRPr="001C3DCC" w:rsidRDefault="00392129" w:rsidP="00392129">
      <w:pPr>
        <w:pStyle w:val="NormlWeb"/>
        <w:numPr>
          <w:ilvl w:val="0"/>
          <w:numId w:val="12"/>
        </w:numPr>
        <w:spacing w:before="120" w:beforeAutospacing="0" w:after="0" w:afterAutospacing="0" w:line="264" w:lineRule="auto"/>
        <w:ind w:left="567"/>
        <w:jc w:val="both"/>
        <w:rPr>
          <w:rStyle w:val="Kiemels2"/>
          <w:b w:val="0"/>
        </w:rPr>
      </w:pPr>
      <w:r w:rsidRPr="001C3DCC">
        <w:rPr>
          <w:rStyle w:val="Kiemels2"/>
          <w:color w:val="000000"/>
        </w:rPr>
        <w:t xml:space="preserve">Olyan súlyos akut légúti fertőzésben szenvedő beteg, </w:t>
      </w:r>
      <w:r w:rsidRPr="001C3DCC">
        <w:rPr>
          <w:rStyle w:val="Kiemels2"/>
          <w:b w:val="0"/>
          <w:color w:val="000000"/>
        </w:rPr>
        <w:t>akinél a láz (≥38°C) mellett légúti megbetegedés legalább egy tünete/klinikai jele fennáll </w:t>
      </w:r>
      <w:r w:rsidRPr="001C3DCC">
        <w:rPr>
          <w:rStyle w:val="Kiemels2"/>
          <w:b w:val="0"/>
        </w:rPr>
        <w:t>(pl. köhögés, légszomj, tüdőgyulladás klinikai vagy radiológiai jele)</w:t>
      </w:r>
      <w:r w:rsidRPr="001C3DCC">
        <w:rPr>
          <w:rStyle w:val="Kiemels2"/>
          <w:b w:val="0"/>
          <w:color w:val="000000"/>
        </w:rPr>
        <w:t> </w:t>
      </w:r>
      <w:r w:rsidRPr="001C3DCC">
        <w:rPr>
          <w:rStyle w:val="Kiemels2"/>
          <w:color w:val="000000"/>
        </w:rPr>
        <w:t>ÉS állapota kórházi kezelést indokol</w:t>
      </w:r>
      <w:r w:rsidRPr="001C3DCC">
        <w:rPr>
          <w:rStyle w:val="Kiemels2"/>
          <w:b w:val="0"/>
          <w:color w:val="000000"/>
        </w:rPr>
        <w:t>.</w:t>
      </w:r>
    </w:p>
    <w:p w:rsidR="00070951" w:rsidRDefault="00D528D1" w:rsidP="00392129">
      <w:pPr>
        <w:pStyle w:val="Listaszerbekezds"/>
        <w:spacing w:before="120" w:line="264" w:lineRule="auto"/>
        <w:ind w:left="0"/>
        <w:jc w:val="both"/>
        <w:rPr>
          <w:rFonts w:ascii="Times New Roman" w:eastAsia="Times New Roman" w:hAnsi="Times New Roman" w:cs="Times New Roman"/>
          <w:color w:val="000000"/>
          <w:sz w:val="24"/>
          <w:szCs w:val="24"/>
          <w:lang w:val="hu-HU" w:eastAsia="hu-HU"/>
        </w:rPr>
      </w:pPr>
      <w:r w:rsidRPr="005E5297">
        <w:rPr>
          <w:rFonts w:ascii="Times New Roman" w:eastAsia="Times New Roman" w:hAnsi="Times New Roman" w:cs="Times New Roman"/>
          <w:b/>
          <w:color w:val="000000"/>
          <w:sz w:val="24"/>
          <w:szCs w:val="24"/>
          <w:lang w:val="hu-HU" w:eastAsia="hu-HU"/>
        </w:rPr>
        <w:t>A klinikai és a járványügyi adatok alapján</w:t>
      </w:r>
      <w:r w:rsidRPr="005E5297">
        <w:rPr>
          <w:rFonts w:ascii="Times New Roman" w:eastAsia="Times New Roman" w:hAnsi="Times New Roman" w:cs="Times New Roman"/>
          <w:color w:val="000000"/>
          <w:sz w:val="24"/>
          <w:szCs w:val="24"/>
          <w:lang w:val="hu-HU" w:eastAsia="hu-HU"/>
        </w:rPr>
        <w:t xml:space="preserve"> az orvos (háziorvos, kezelőorvos) és/vagy a népegészségügyi hatóság dönthet úgy, hogy egy légúti tüneteket mutató betegnél új koronavírus kimutatására irányuló laboratóriumi vizsgálatot kezdeményez akkor is, ha a beteg nem </w:t>
      </w:r>
      <w:r w:rsidR="00C525D9">
        <w:rPr>
          <w:rFonts w:ascii="Times New Roman" w:eastAsia="Times New Roman" w:hAnsi="Times New Roman" w:cs="Times New Roman"/>
          <w:color w:val="000000"/>
          <w:sz w:val="24"/>
          <w:szCs w:val="24"/>
          <w:lang w:val="hu-HU" w:eastAsia="hu-HU"/>
        </w:rPr>
        <w:t xml:space="preserve">felel meg </w:t>
      </w:r>
      <w:r w:rsidR="00370957">
        <w:rPr>
          <w:rFonts w:ascii="Times New Roman" w:eastAsia="Times New Roman" w:hAnsi="Times New Roman" w:cs="Times New Roman"/>
          <w:color w:val="000000"/>
          <w:sz w:val="24"/>
          <w:szCs w:val="24"/>
          <w:lang w:val="hu-HU" w:eastAsia="hu-HU"/>
        </w:rPr>
        <w:t xml:space="preserve">szigorúan </w:t>
      </w:r>
      <w:r w:rsidR="00C525D9">
        <w:rPr>
          <w:rFonts w:ascii="Times New Roman" w:eastAsia="Times New Roman" w:hAnsi="Times New Roman" w:cs="Times New Roman"/>
          <w:color w:val="000000"/>
          <w:sz w:val="24"/>
          <w:szCs w:val="24"/>
          <w:lang w:val="hu-HU" w:eastAsia="hu-HU"/>
        </w:rPr>
        <w:t>a fentiekben leírt esetdefiníció</w:t>
      </w:r>
      <w:r w:rsidR="00070951">
        <w:rPr>
          <w:rFonts w:ascii="Times New Roman" w:eastAsia="Times New Roman" w:hAnsi="Times New Roman" w:cs="Times New Roman"/>
          <w:color w:val="000000"/>
          <w:sz w:val="24"/>
          <w:szCs w:val="24"/>
          <w:lang w:val="hu-HU" w:eastAsia="hu-HU"/>
        </w:rPr>
        <w:t xml:space="preserve"> egyikének sem.</w:t>
      </w:r>
    </w:p>
    <w:p w:rsidR="00DA79D7" w:rsidRDefault="00370957" w:rsidP="00392129">
      <w:pPr>
        <w:pStyle w:val="Listaszerbekezds"/>
        <w:spacing w:before="120" w:line="264" w:lineRule="auto"/>
        <w:ind w:left="0"/>
        <w:jc w:val="both"/>
        <w:rPr>
          <w:rFonts w:ascii="Times New Roman" w:hAnsi="Times New Roman" w:cs="Times New Roman"/>
          <w:color w:val="000000"/>
          <w:sz w:val="24"/>
          <w:szCs w:val="24"/>
          <w:lang w:val="hu-HU"/>
        </w:rPr>
      </w:pPr>
      <w:r w:rsidRPr="001C3DCC">
        <w:rPr>
          <w:rFonts w:ascii="Times New Roman" w:hAnsi="Times New Roman" w:cs="Times New Roman"/>
          <w:color w:val="000000"/>
          <w:sz w:val="24"/>
          <w:szCs w:val="24"/>
          <w:lang w:val="hu-HU"/>
        </w:rPr>
        <w:t>Például, ha a fekvőbetegek, egészségügyi dolgozók körében vagy más szoros közösségben (pl. munkahelyen, családi, baráti közösségben) akut légúti fertőzések halmozódása fordul elő.</w:t>
      </w:r>
    </w:p>
    <w:p w:rsidR="00CF3D48" w:rsidRPr="0084655B" w:rsidRDefault="00CF3D48" w:rsidP="00392129">
      <w:pPr>
        <w:spacing w:before="120" w:line="264" w:lineRule="auto"/>
        <w:jc w:val="both"/>
        <w:rPr>
          <w:rFonts w:ascii="Times New Roman" w:eastAsia="Times New Roman" w:hAnsi="Times New Roman" w:cs="Times New Roman"/>
          <w:sz w:val="24"/>
          <w:szCs w:val="24"/>
          <w:lang w:val="hu-HU" w:eastAsia="hu-HU"/>
        </w:rPr>
      </w:pPr>
      <w:r w:rsidRPr="0084655B">
        <w:rPr>
          <w:rFonts w:ascii="Times New Roman" w:eastAsia="Times New Roman" w:hAnsi="Times New Roman" w:cs="Times New Roman"/>
          <w:b/>
          <w:bCs/>
          <w:color w:val="000000"/>
          <w:sz w:val="24"/>
          <w:szCs w:val="24"/>
          <w:lang w:val="hu-HU" w:eastAsia="hu-HU"/>
        </w:rPr>
        <w:t>7.1.1.2. Valószínűsített eset</w:t>
      </w:r>
    </w:p>
    <w:p w:rsidR="00CF3D48" w:rsidRDefault="00CF3D48" w:rsidP="00392129">
      <w:pPr>
        <w:spacing w:before="120" w:line="264" w:lineRule="auto"/>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 xml:space="preserve">Az a gyanús eset, akinek a </w:t>
      </w:r>
      <w:r w:rsidR="00414B8B" w:rsidRPr="0084655B">
        <w:rPr>
          <w:rFonts w:ascii="Times New Roman" w:eastAsia="Times New Roman" w:hAnsi="Times New Roman" w:cs="Times New Roman"/>
          <w:color w:val="000000"/>
          <w:sz w:val="24"/>
          <w:szCs w:val="24"/>
          <w:lang w:val="hu-HU" w:eastAsia="hu-HU"/>
        </w:rPr>
        <w:t xml:space="preserve">COVID-19 miatt végzett </w:t>
      </w:r>
      <w:r w:rsidRPr="0084655B">
        <w:rPr>
          <w:rFonts w:ascii="Times New Roman" w:eastAsia="Times New Roman" w:hAnsi="Times New Roman" w:cs="Times New Roman"/>
          <w:color w:val="000000"/>
          <w:sz w:val="24"/>
          <w:szCs w:val="24"/>
          <w:lang w:val="hu-HU" w:eastAsia="hu-HU"/>
        </w:rPr>
        <w:t>laboratóriumi vizsgálati eredménye kétes, vagy akinek pan-koronavírus vizsgálati eredménye pozitív.</w:t>
      </w:r>
    </w:p>
    <w:p w:rsidR="00CF3D48" w:rsidRPr="0084655B" w:rsidRDefault="00CF3D48" w:rsidP="00392129">
      <w:pPr>
        <w:spacing w:before="120" w:line="264" w:lineRule="auto"/>
        <w:jc w:val="both"/>
        <w:rPr>
          <w:rFonts w:ascii="Times New Roman" w:eastAsia="Times New Roman" w:hAnsi="Times New Roman" w:cs="Times New Roman"/>
          <w:sz w:val="24"/>
          <w:szCs w:val="24"/>
          <w:lang w:val="hu-HU" w:eastAsia="hu-HU"/>
        </w:rPr>
      </w:pPr>
      <w:r w:rsidRPr="0084655B">
        <w:rPr>
          <w:rFonts w:ascii="Times New Roman" w:eastAsia="Times New Roman" w:hAnsi="Times New Roman" w:cs="Times New Roman"/>
          <w:b/>
          <w:bCs/>
          <w:color w:val="000000"/>
          <w:sz w:val="24"/>
          <w:szCs w:val="24"/>
          <w:lang w:val="hu-HU" w:eastAsia="hu-HU"/>
        </w:rPr>
        <w:t>7.1.1.3. Megerősített eset</w:t>
      </w:r>
    </w:p>
    <w:p w:rsidR="00CF3D48" w:rsidRDefault="00CF3D48" w:rsidP="00392129">
      <w:pPr>
        <w:spacing w:before="120" w:line="264" w:lineRule="auto"/>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Minden olyan személy, akinél laboratóriumi módszerrel igazolták a</w:t>
      </w:r>
      <w:r w:rsidR="005735D7" w:rsidRPr="0084655B">
        <w:rPr>
          <w:rFonts w:ascii="Times New Roman" w:eastAsia="Times New Roman" w:hAnsi="Times New Roman" w:cs="Times New Roman"/>
          <w:color w:val="000000"/>
          <w:sz w:val="24"/>
          <w:szCs w:val="24"/>
          <w:lang w:val="hu-HU" w:eastAsia="hu-HU"/>
        </w:rPr>
        <w:t>z</w:t>
      </w:r>
      <w:r w:rsidRPr="0084655B">
        <w:rPr>
          <w:rFonts w:ascii="Times New Roman" w:eastAsia="Times New Roman" w:hAnsi="Times New Roman" w:cs="Times New Roman"/>
          <w:color w:val="000000"/>
          <w:sz w:val="24"/>
          <w:szCs w:val="24"/>
          <w:lang w:val="hu-HU" w:eastAsia="hu-HU"/>
        </w:rPr>
        <w:t xml:space="preserve"> új kor</w:t>
      </w:r>
      <w:r w:rsidR="005735D7" w:rsidRPr="0084655B">
        <w:rPr>
          <w:rFonts w:ascii="Times New Roman" w:eastAsia="Times New Roman" w:hAnsi="Times New Roman" w:cs="Times New Roman"/>
          <w:color w:val="000000"/>
          <w:sz w:val="24"/>
          <w:szCs w:val="24"/>
          <w:lang w:val="hu-HU" w:eastAsia="hu-HU"/>
        </w:rPr>
        <w:t>o</w:t>
      </w:r>
      <w:r w:rsidRPr="0084655B">
        <w:rPr>
          <w:rFonts w:ascii="Times New Roman" w:eastAsia="Times New Roman" w:hAnsi="Times New Roman" w:cs="Times New Roman"/>
          <w:color w:val="000000"/>
          <w:sz w:val="24"/>
          <w:szCs w:val="24"/>
          <w:lang w:val="hu-HU" w:eastAsia="hu-HU"/>
        </w:rPr>
        <w:t>navírus által okozott fertőzést</w:t>
      </w:r>
      <w:r w:rsidR="00F623EB">
        <w:rPr>
          <w:rFonts w:ascii="Times New Roman" w:eastAsia="Times New Roman" w:hAnsi="Times New Roman" w:cs="Times New Roman"/>
          <w:color w:val="000000"/>
          <w:sz w:val="24"/>
          <w:szCs w:val="24"/>
          <w:lang w:val="hu-HU" w:eastAsia="hu-HU"/>
        </w:rPr>
        <w:t xml:space="preserve"> (klinikai tünetekkel vagy </w:t>
      </w:r>
      <w:r w:rsidR="009A2019">
        <w:rPr>
          <w:rFonts w:ascii="Times New Roman" w:eastAsia="Times New Roman" w:hAnsi="Times New Roman" w:cs="Times New Roman"/>
          <w:color w:val="000000"/>
          <w:sz w:val="24"/>
          <w:szCs w:val="24"/>
          <w:lang w:val="hu-HU" w:eastAsia="hu-HU"/>
        </w:rPr>
        <w:t>klinikai tünetek nélkül</w:t>
      </w:r>
      <w:r w:rsidR="00F623EB">
        <w:rPr>
          <w:rFonts w:ascii="Times New Roman" w:eastAsia="Times New Roman" w:hAnsi="Times New Roman" w:cs="Times New Roman"/>
          <w:color w:val="000000"/>
          <w:sz w:val="24"/>
          <w:szCs w:val="24"/>
          <w:lang w:val="hu-HU" w:eastAsia="hu-HU"/>
        </w:rPr>
        <w:t>)</w:t>
      </w:r>
      <w:r w:rsidR="00414B8B" w:rsidRPr="0084655B">
        <w:rPr>
          <w:rFonts w:ascii="Times New Roman" w:eastAsia="Times New Roman" w:hAnsi="Times New Roman" w:cs="Times New Roman"/>
          <w:color w:val="000000"/>
          <w:sz w:val="24"/>
          <w:szCs w:val="24"/>
          <w:lang w:val="hu-HU" w:eastAsia="hu-HU"/>
        </w:rPr>
        <w:t>.</w:t>
      </w:r>
    </w:p>
    <w:p w:rsidR="00AD4784" w:rsidRDefault="00CF3D48" w:rsidP="00392129">
      <w:pPr>
        <w:spacing w:before="120" w:line="264" w:lineRule="auto"/>
        <w:jc w:val="both"/>
        <w:rPr>
          <w:rFonts w:ascii="Times New Roman" w:eastAsia="Times New Roman" w:hAnsi="Times New Roman" w:cs="Times New Roman"/>
          <w:bCs/>
          <w:color w:val="000000"/>
          <w:sz w:val="24"/>
          <w:szCs w:val="24"/>
          <w:lang w:val="hu-HU" w:eastAsia="hu-HU"/>
        </w:rPr>
      </w:pPr>
      <w:r w:rsidRPr="0084655B">
        <w:rPr>
          <w:rFonts w:ascii="Times New Roman" w:eastAsia="Times New Roman" w:hAnsi="Times New Roman" w:cs="Times New Roman"/>
          <w:b/>
          <w:bCs/>
          <w:color w:val="000000"/>
          <w:sz w:val="24"/>
          <w:szCs w:val="24"/>
          <w:lang w:val="hu-HU" w:eastAsia="hu-HU"/>
        </w:rPr>
        <w:t>7.2. Elkülönítés</w:t>
      </w:r>
      <w:r w:rsidR="007E00D3" w:rsidRPr="0084655B">
        <w:rPr>
          <w:rFonts w:ascii="Times New Roman" w:eastAsia="Times New Roman" w:hAnsi="Times New Roman" w:cs="Times New Roman"/>
          <w:b/>
          <w:bCs/>
          <w:color w:val="000000"/>
          <w:sz w:val="24"/>
          <w:szCs w:val="24"/>
          <w:lang w:val="hu-HU" w:eastAsia="hu-HU"/>
        </w:rPr>
        <w:t>:</w:t>
      </w:r>
      <w:r w:rsidR="008C3B2F" w:rsidRPr="0084655B">
        <w:rPr>
          <w:rFonts w:ascii="Times New Roman" w:eastAsia="Times New Roman" w:hAnsi="Times New Roman" w:cs="Times New Roman"/>
          <w:b/>
          <w:bCs/>
          <w:color w:val="000000"/>
          <w:sz w:val="24"/>
          <w:szCs w:val="24"/>
          <w:lang w:val="hu-HU" w:eastAsia="hu-HU"/>
        </w:rPr>
        <w:t xml:space="preserve"> </w:t>
      </w:r>
      <w:r w:rsidR="007E00D3" w:rsidRPr="0084655B">
        <w:rPr>
          <w:rFonts w:ascii="Times New Roman" w:eastAsia="Times New Roman" w:hAnsi="Times New Roman" w:cs="Times New Roman"/>
          <w:bCs/>
          <w:color w:val="000000"/>
          <w:sz w:val="24"/>
          <w:szCs w:val="24"/>
          <w:lang w:val="hu-HU" w:eastAsia="hu-HU"/>
        </w:rPr>
        <w:t xml:space="preserve">mind </w:t>
      </w:r>
      <w:r w:rsidR="000162D6" w:rsidRPr="0084655B">
        <w:rPr>
          <w:rFonts w:ascii="Times New Roman" w:eastAsia="Times New Roman" w:hAnsi="Times New Roman" w:cs="Times New Roman"/>
          <w:bCs/>
          <w:color w:val="000000"/>
          <w:sz w:val="24"/>
          <w:szCs w:val="24"/>
          <w:lang w:val="hu-HU" w:eastAsia="hu-HU"/>
        </w:rPr>
        <w:t xml:space="preserve">a </w:t>
      </w:r>
      <w:r w:rsidR="000162D6" w:rsidRPr="0084655B">
        <w:rPr>
          <w:rFonts w:ascii="Times New Roman" w:eastAsia="Times New Roman" w:hAnsi="Times New Roman" w:cs="Times New Roman"/>
          <w:b/>
          <w:bCs/>
          <w:color w:val="000000"/>
          <w:sz w:val="24"/>
          <w:szCs w:val="24"/>
          <w:lang w:val="hu-HU" w:eastAsia="hu-HU"/>
        </w:rPr>
        <w:t>gyanús</w:t>
      </w:r>
      <w:r w:rsidR="00A25A0A">
        <w:rPr>
          <w:rFonts w:ascii="Times New Roman" w:eastAsia="Times New Roman" w:hAnsi="Times New Roman" w:cs="Times New Roman"/>
          <w:b/>
          <w:bCs/>
          <w:color w:val="000000"/>
          <w:sz w:val="24"/>
          <w:szCs w:val="24"/>
          <w:lang w:val="hu-HU" w:eastAsia="hu-HU"/>
        </w:rPr>
        <w:t>/kivizsgálás alatt álló</w:t>
      </w:r>
      <w:r w:rsidR="000162D6" w:rsidRPr="0084655B">
        <w:rPr>
          <w:rFonts w:ascii="Times New Roman" w:eastAsia="Times New Roman" w:hAnsi="Times New Roman" w:cs="Times New Roman"/>
          <w:bCs/>
          <w:color w:val="000000"/>
          <w:sz w:val="24"/>
          <w:szCs w:val="24"/>
          <w:lang w:val="hu-HU" w:eastAsia="hu-HU"/>
        </w:rPr>
        <w:t xml:space="preserve">, </w:t>
      </w:r>
      <w:r w:rsidR="007E00D3" w:rsidRPr="0084655B">
        <w:rPr>
          <w:rFonts w:ascii="Times New Roman" w:eastAsia="Times New Roman" w:hAnsi="Times New Roman" w:cs="Times New Roman"/>
          <w:bCs/>
          <w:color w:val="000000"/>
          <w:sz w:val="24"/>
          <w:szCs w:val="24"/>
          <w:lang w:val="hu-HU" w:eastAsia="hu-HU"/>
        </w:rPr>
        <w:t xml:space="preserve">mind a </w:t>
      </w:r>
      <w:r w:rsidR="000162D6" w:rsidRPr="0084655B">
        <w:rPr>
          <w:rFonts w:ascii="Times New Roman" w:eastAsia="Times New Roman" w:hAnsi="Times New Roman" w:cs="Times New Roman"/>
          <w:b/>
          <w:bCs/>
          <w:color w:val="000000"/>
          <w:sz w:val="24"/>
          <w:szCs w:val="24"/>
          <w:lang w:val="hu-HU" w:eastAsia="hu-HU"/>
        </w:rPr>
        <w:t>valószínűsített</w:t>
      </w:r>
      <w:r w:rsidR="007E00D3" w:rsidRPr="0084655B">
        <w:rPr>
          <w:rFonts w:ascii="Times New Roman" w:eastAsia="Times New Roman" w:hAnsi="Times New Roman" w:cs="Times New Roman"/>
          <w:bCs/>
          <w:color w:val="000000"/>
          <w:sz w:val="24"/>
          <w:szCs w:val="24"/>
          <w:lang w:val="hu-HU" w:eastAsia="hu-HU"/>
        </w:rPr>
        <w:t xml:space="preserve">, mind az </w:t>
      </w:r>
      <w:r w:rsidR="007E00D3" w:rsidRPr="0084655B">
        <w:rPr>
          <w:rFonts w:ascii="Times New Roman" w:eastAsia="Times New Roman" w:hAnsi="Times New Roman" w:cs="Times New Roman"/>
          <w:b/>
          <w:bCs/>
          <w:color w:val="000000"/>
          <w:sz w:val="24"/>
          <w:szCs w:val="24"/>
          <w:lang w:val="hu-HU" w:eastAsia="hu-HU"/>
        </w:rPr>
        <w:t>igazolt</w:t>
      </w:r>
      <w:r w:rsidR="007E00D3" w:rsidRPr="0084655B">
        <w:rPr>
          <w:rFonts w:ascii="Times New Roman" w:eastAsia="Times New Roman" w:hAnsi="Times New Roman" w:cs="Times New Roman"/>
          <w:bCs/>
          <w:color w:val="000000"/>
          <w:sz w:val="24"/>
          <w:szCs w:val="24"/>
          <w:lang w:val="hu-HU" w:eastAsia="hu-HU"/>
        </w:rPr>
        <w:t xml:space="preserve"> </w:t>
      </w:r>
      <w:r w:rsidR="000162D6" w:rsidRPr="0084655B">
        <w:rPr>
          <w:rFonts w:ascii="Times New Roman" w:eastAsia="Times New Roman" w:hAnsi="Times New Roman" w:cs="Times New Roman"/>
          <w:bCs/>
          <w:color w:val="000000"/>
          <w:sz w:val="24"/>
          <w:szCs w:val="24"/>
          <w:lang w:val="hu-HU" w:eastAsia="hu-HU"/>
        </w:rPr>
        <w:t xml:space="preserve">eset elkülönítése </w:t>
      </w:r>
      <w:r w:rsidR="000162D6" w:rsidRPr="0084655B">
        <w:rPr>
          <w:rFonts w:ascii="Times New Roman" w:eastAsia="Times New Roman" w:hAnsi="Times New Roman" w:cs="Times New Roman"/>
          <w:b/>
          <w:bCs/>
          <w:color w:val="000000"/>
          <w:sz w:val="24"/>
          <w:szCs w:val="24"/>
          <w:lang w:val="hu-HU" w:eastAsia="hu-HU"/>
        </w:rPr>
        <w:t>kötelező</w:t>
      </w:r>
      <w:r w:rsidR="000162D6" w:rsidRPr="0084655B">
        <w:rPr>
          <w:rFonts w:ascii="Times New Roman" w:eastAsia="Times New Roman" w:hAnsi="Times New Roman" w:cs="Times New Roman"/>
          <w:bCs/>
          <w:color w:val="000000"/>
          <w:sz w:val="24"/>
          <w:szCs w:val="24"/>
          <w:lang w:val="hu-HU" w:eastAsia="hu-HU"/>
        </w:rPr>
        <w:t>.</w:t>
      </w:r>
    </w:p>
    <w:p w:rsidR="00745478" w:rsidRPr="00E936C8" w:rsidRDefault="00745478" w:rsidP="00392129">
      <w:pPr>
        <w:spacing w:before="120" w:line="264" w:lineRule="auto"/>
        <w:jc w:val="both"/>
        <w:rPr>
          <w:rFonts w:ascii="Times New Roman" w:eastAsia="Times New Roman" w:hAnsi="Times New Roman" w:cs="Times New Roman"/>
          <w:b/>
          <w:bCs/>
          <w:color w:val="000000"/>
          <w:sz w:val="24"/>
          <w:szCs w:val="24"/>
          <w:lang w:val="hu-HU" w:eastAsia="hu-HU"/>
        </w:rPr>
      </w:pPr>
      <w:r w:rsidRPr="00E936C8">
        <w:rPr>
          <w:rFonts w:ascii="Times New Roman" w:eastAsia="Times New Roman" w:hAnsi="Times New Roman" w:cs="Times New Roman"/>
          <w:b/>
          <w:bCs/>
          <w:color w:val="000000"/>
          <w:sz w:val="24"/>
          <w:szCs w:val="24"/>
          <w:lang w:val="hu-HU" w:eastAsia="hu-HU"/>
        </w:rPr>
        <w:t>7.2.1. Gyanús</w:t>
      </w:r>
      <w:r w:rsidRPr="00E936C8">
        <w:rPr>
          <w:b/>
        </w:rPr>
        <w:t xml:space="preserve"> </w:t>
      </w:r>
      <w:r w:rsidRPr="00E936C8">
        <w:rPr>
          <w:rFonts w:ascii="Times New Roman" w:eastAsia="Times New Roman" w:hAnsi="Times New Roman" w:cs="Times New Roman"/>
          <w:b/>
          <w:bCs/>
          <w:color w:val="000000"/>
          <w:sz w:val="24"/>
          <w:szCs w:val="24"/>
          <w:lang w:val="hu-HU" w:eastAsia="hu-HU"/>
        </w:rPr>
        <w:t>kivizsgálás alatt álló beteg:</w:t>
      </w:r>
    </w:p>
    <w:p w:rsidR="00EF643B" w:rsidRPr="00745478" w:rsidRDefault="00AD4784" w:rsidP="00745478">
      <w:pPr>
        <w:pStyle w:val="Listaszerbekezds"/>
        <w:numPr>
          <w:ilvl w:val="0"/>
          <w:numId w:val="13"/>
        </w:numPr>
        <w:spacing w:before="120" w:line="264" w:lineRule="auto"/>
        <w:jc w:val="both"/>
        <w:rPr>
          <w:rFonts w:ascii="Times New Roman" w:eastAsia="Times New Roman" w:hAnsi="Times New Roman" w:cs="Times New Roman"/>
          <w:iCs/>
          <w:color w:val="000000"/>
          <w:sz w:val="24"/>
          <w:szCs w:val="24"/>
          <w:lang w:val="hu-HU" w:eastAsia="hu-HU"/>
        </w:rPr>
      </w:pPr>
      <w:r w:rsidRPr="00745478">
        <w:rPr>
          <w:rFonts w:ascii="Times New Roman" w:eastAsia="Times New Roman" w:hAnsi="Times New Roman" w:cs="Times New Roman"/>
          <w:b/>
          <w:bCs/>
          <w:color w:val="000000"/>
          <w:sz w:val="24"/>
          <w:szCs w:val="24"/>
          <w:lang w:val="hu-HU" w:eastAsia="hu-HU"/>
        </w:rPr>
        <w:t>A</w:t>
      </w:r>
      <w:r w:rsidR="009D3AA6" w:rsidRPr="00745478">
        <w:rPr>
          <w:rFonts w:ascii="Times New Roman" w:eastAsia="Times New Roman" w:hAnsi="Times New Roman" w:cs="Times New Roman"/>
          <w:b/>
          <w:bCs/>
          <w:color w:val="000000"/>
          <w:sz w:val="24"/>
          <w:szCs w:val="24"/>
          <w:lang w:val="hu-HU" w:eastAsia="hu-HU"/>
        </w:rPr>
        <w:t xml:space="preserve">mennyiben </w:t>
      </w:r>
      <w:r w:rsidR="009D3AA6" w:rsidRPr="00745478">
        <w:rPr>
          <w:rFonts w:ascii="Times New Roman" w:eastAsia="Times New Roman" w:hAnsi="Times New Roman" w:cs="Times New Roman"/>
          <w:iCs/>
          <w:color w:val="000000"/>
          <w:sz w:val="24"/>
          <w:szCs w:val="24"/>
          <w:lang w:val="hu-HU" w:eastAsia="hu-HU"/>
        </w:rPr>
        <w:t xml:space="preserve">a háziorvos által </w:t>
      </w:r>
      <w:r w:rsidR="00FF54D2" w:rsidRPr="00745478">
        <w:rPr>
          <w:rFonts w:ascii="Times New Roman" w:eastAsia="Times New Roman" w:hAnsi="Times New Roman" w:cs="Times New Roman"/>
          <w:iCs/>
          <w:color w:val="000000"/>
          <w:sz w:val="24"/>
          <w:szCs w:val="24"/>
          <w:lang w:val="hu-HU" w:eastAsia="hu-HU"/>
        </w:rPr>
        <w:t xml:space="preserve">telefonon </w:t>
      </w:r>
      <w:r w:rsidR="009D3AA6" w:rsidRPr="00745478">
        <w:rPr>
          <w:rFonts w:ascii="Times New Roman" w:eastAsia="Times New Roman" w:hAnsi="Times New Roman" w:cs="Times New Roman"/>
          <w:iCs/>
          <w:color w:val="000000"/>
          <w:sz w:val="24"/>
          <w:szCs w:val="24"/>
          <w:lang w:val="hu-HU" w:eastAsia="hu-HU"/>
        </w:rPr>
        <w:t xml:space="preserve">elvégzett kockázatelemzés alapján a gyanús/ kivizsgálás alatt álló betegnek </w:t>
      </w:r>
      <w:r w:rsidR="00482960" w:rsidRPr="00482960">
        <w:rPr>
          <w:rFonts w:ascii="Times New Roman" w:eastAsia="Times New Roman" w:hAnsi="Times New Roman" w:cs="Times New Roman"/>
          <w:b/>
          <w:iCs/>
          <w:color w:val="000000"/>
          <w:sz w:val="24"/>
          <w:szCs w:val="24"/>
          <w:lang w:val="hu-HU" w:eastAsia="hu-HU"/>
        </w:rPr>
        <w:t>enyhe tünetei vannak, és nem tartozik</w:t>
      </w:r>
      <w:r w:rsidR="001522C6">
        <w:rPr>
          <w:rFonts w:ascii="Times New Roman" w:eastAsia="Times New Roman" w:hAnsi="Times New Roman" w:cs="Times New Roman"/>
          <w:b/>
          <w:iCs/>
          <w:color w:val="000000"/>
          <w:sz w:val="24"/>
          <w:szCs w:val="24"/>
          <w:lang w:val="hu-HU" w:eastAsia="hu-HU"/>
        </w:rPr>
        <w:t xml:space="preserve"> a betegség szempontjából</w:t>
      </w:r>
      <w:r w:rsidR="00482960" w:rsidRPr="00482960">
        <w:rPr>
          <w:rFonts w:ascii="Times New Roman" w:eastAsia="Times New Roman" w:hAnsi="Times New Roman" w:cs="Times New Roman"/>
          <w:b/>
          <w:iCs/>
          <w:color w:val="000000"/>
          <w:sz w:val="24"/>
          <w:szCs w:val="24"/>
          <w:lang w:val="hu-HU" w:eastAsia="hu-HU"/>
        </w:rPr>
        <w:t xml:space="preserve"> </w:t>
      </w:r>
      <w:r w:rsidR="001522C6">
        <w:rPr>
          <w:rFonts w:ascii="Times New Roman" w:eastAsia="Times New Roman" w:hAnsi="Times New Roman" w:cs="Times New Roman"/>
          <w:b/>
          <w:iCs/>
          <w:color w:val="000000"/>
          <w:sz w:val="24"/>
          <w:szCs w:val="24"/>
          <w:lang w:val="hu-HU" w:eastAsia="hu-HU"/>
        </w:rPr>
        <w:t xml:space="preserve">kockázati </w:t>
      </w:r>
      <w:r w:rsidR="001522C6" w:rsidRPr="00482960">
        <w:rPr>
          <w:rFonts w:ascii="Times New Roman" w:eastAsia="Times New Roman" w:hAnsi="Times New Roman" w:cs="Times New Roman"/>
          <w:b/>
          <w:iCs/>
          <w:color w:val="000000"/>
          <w:sz w:val="24"/>
          <w:szCs w:val="24"/>
          <w:lang w:val="hu-HU" w:eastAsia="hu-HU"/>
        </w:rPr>
        <w:t>csoportba</w:t>
      </w:r>
      <w:r w:rsidR="00482960" w:rsidRPr="00482960">
        <w:rPr>
          <w:rFonts w:ascii="Times New Roman" w:eastAsia="Times New Roman" w:hAnsi="Times New Roman" w:cs="Times New Roman"/>
          <w:b/>
          <w:iCs/>
          <w:color w:val="000000"/>
          <w:sz w:val="24"/>
          <w:szCs w:val="24"/>
          <w:lang w:val="hu-HU" w:eastAsia="hu-HU"/>
        </w:rPr>
        <w:t xml:space="preserve">, </w:t>
      </w:r>
      <w:r w:rsidR="006A58DA">
        <w:rPr>
          <w:rFonts w:ascii="Times New Roman" w:eastAsia="Times New Roman" w:hAnsi="Times New Roman" w:cs="Times New Roman"/>
          <w:b/>
          <w:iCs/>
          <w:color w:val="000000"/>
          <w:sz w:val="24"/>
          <w:szCs w:val="24"/>
          <w:lang w:val="hu-HU" w:eastAsia="hu-HU"/>
        </w:rPr>
        <w:t xml:space="preserve">és </w:t>
      </w:r>
      <w:r w:rsidR="00482960" w:rsidRPr="00482960">
        <w:rPr>
          <w:rFonts w:ascii="Times New Roman" w:eastAsia="Times New Roman" w:hAnsi="Times New Roman" w:cs="Times New Roman"/>
          <w:b/>
          <w:iCs/>
          <w:color w:val="000000"/>
          <w:sz w:val="24"/>
          <w:szCs w:val="24"/>
          <w:lang w:val="hu-HU" w:eastAsia="hu-HU"/>
        </w:rPr>
        <w:t xml:space="preserve">otthonában </w:t>
      </w:r>
      <w:r w:rsidR="006A58DA">
        <w:rPr>
          <w:rFonts w:ascii="Times New Roman" w:eastAsia="Times New Roman" w:hAnsi="Times New Roman" w:cs="Times New Roman"/>
          <w:b/>
          <w:iCs/>
          <w:color w:val="000000"/>
          <w:sz w:val="24"/>
          <w:szCs w:val="24"/>
          <w:lang w:val="hu-HU" w:eastAsia="hu-HU"/>
        </w:rPr>
        <w:t xml:space="preserve">a megfelelő elkülönítése megoldható, akkor otthonában/tartózkodási helyén </w:t>
      </w:r>
      <w:r w:rsidR="006B4150">
        <w:rPr>
          <w:rFonts w:ascii="Times New Roman" w:eastAsia="Times New Roman" w:hAnsi="Times New Roman" w:cs="Times New Roman"/>
          <w:b/>
          <w:iCs/>
          <w:color w:val="000000"/>
          <w:sz w:val="24"/>
          <w:szCs w:val="24"/>
          <w:lang w:val="hu-HU" w:eastAsia="hu-HU"/>
        </w:rPr>
        <w:t xml:space="preserve">kerül elkülönítésre. </w:t>
      </w:r>
      <w:r w:rsidR="00482960" w:rsidRPr="006A58DA">
        <w:rPr>
          <w:rFonts w:ascii="Times New Roman" w:eastAsia="Times New Roman" w:hAnsi="Times New Roman" w:cs="Times New Roman"/>
          <w:iCs/>
          <w:color w:val="000000"/>
          <w:sz w:val="24"/>
          <w:szCs w:val="24"/>
          <w:lang w:val="hu-HU" w:eastAsia="hu-HU"/>
        </w:rPr>
        <w:t>A</w:t>
      </w:r>
      <w:r w:rsidR="009D3AA6" w:rsidRPr="006A58DA">
        <w:rPr>
          <w:rFonts w:ascii="Times New Roman" w:eastAsia="Times New Roman" w:hAnsi="Times New Roman" w:cs="Times New Roman"/>
          <w:iCs/>
          <w:color w:val="000000"/>
          <w:sz w:val="24"/>
          <w:szCs w:val="24"/>
          <w:lang w:val="hu-HU" w:eastAsia="hu-HU"/>
        </w:rPr>
        <w:t xml:space="preserve"> háziorvos értesíti az Országos Mentőszolgálat</w:t>
      </w:r>
      <w:r w:rsidR="00745478" w:rsidRPr="006A58DA">
        <w:rPr>
          <w:rFonts w:ascii="Times New Roman" w:eastAsia="Times New Roman" w:hAnsi="Times New Roman" w:cs="Times New Roman"/>
          <w:iCs/>
          <w:color w:val="000000"/>
          <w:sz w:val="24"/>
          <w:szCs w:val="24"/>
          <w:lang w:val="hu-HU" w:eastAsia="hu-HU"/>
        </w:rPr>
        <w:t>ot</w:t>
      </w:r>
      <w:r w:rsidR="009D3AA6" w:rsidRPr="006A58DA">
        <w:rPr>
          <w:rFonts w:ascii="Times New Roman" w:eastAsia="Times New Roman" w:hAnsi="Times New Roman" w:cs="Times New Roman"/>
          <w:iCs/>
          <w:color w:val="000000"/>
          <w:sz w:val="24"/>
          <w:szCs w:val="24"/>
          <w:lang w:val="hu-HU" w:eastAsia="hu-HU"/>
        </w:rPr>
        <w:t xml:space="preserve"> (OMSZ)</w:t>
      </w:r>
      <w:r w:rsidR="00482960" w:rsidRPr="006A58DA">
        <w:rPr>
          <w:rFonts w:ascii="Times New Roman" w:eastAsia="Times New Roman" w:hAnsi="Times New Roman" w:cs="Times New Roman"/>
          <w:iCs/>
          <w:color w:val="000000"/>
          <w:sz w:val="24"/>
          <w:szCs w:val="24"/>
          <w:lang w:val="hu-HU" w:eastAsia="hu-HU"/>
        </w:rPr>
        <w:t xml:space="preserve"> a légúti minta</w:t>
      </w:r>
      <w:r w:rsidR="005B20D3" w:rsidRPr="006A58DA">
        <w:rPr>
          <w:rFonts w:ascii="Times New Roman" w:eastAsia="Times New Roman" w:hAnsi="Times New Roman" w:cs="Times New Roman"/>
          <w:iCs/>
          <w:color w:val="000000"/>
          <w:sz w:val="24"/>
          <w:szCs w:val="24"/>
          <w:lang w:val="hu-HU" w:eastAsia="hu-HU"/>
        </w:rPr>
        <w:t>véte</w:t>
      </w:r>
      <w:r w:rsidR="00745478" w:rsidRPr="006A58DA">
        <w:rPr>
          <w:rFonts w:ascii="Times New Roman" w:eastAsia="Times New Roman" w:hAnsi="Times New Roman" w:cs="Times New Roman"/>
          <w:iCs/>
          <w:color w:val="000000"/>
          <w:sz w:val="24"/>
          <w:szCs w:val="24"/>
          <w:lang w:val="hu-HU" w:eastAsia="hu-HU"/>
        </w:rPr>
        <w:t>l</w:t>
      </w:r>
      <w:r w:rsidR="00EF643B" w:rsidRPr="006A58DA">
        <w:rPr>
          <w:rFonts w:ascii="Times New Roman" w:eastAsia="Times New Roman" w:hAnsi="Times New Roman" w:cs="Times New Roman"/>
          <w:iCs/>
          <w:color w:val="000000"/>
          <w:sz w:val="24"/>
          <w:szCs w:val="24"/>
          <w:lang w:val="hu-HU" w:eastAsia="hu-HU"/>
        </w:rPr>
        <w:t xml:space="preserve"> </w:t>
      </w:r>
      <w:r w:rsidR="00482960" w:rsidRPr="006A58DA">
        <w:rPr>
          <w:rFonts w:ascii="Times New Roman" w:eastAsia="Times New Roman" w:hAnsi="Times New Roman" w:cs="Times New Roman"/>
          <w:iCs/>
          <w:color w:val="000000"/>
          <w:sz w:val="24"/>
          <w:szCs w:val="24"/>
          <w:lang w:val="hu-HU" w:eastAsia="hu-HU"/>
        </w:rPr>
        <w:t>céljából</w:t>
      </w:r>
      <w:r w:rsidR="00482960">
        <w:rPr>
          <w:rFonts w:ascii="Times New Roman" w:eastAsia="Times New Roman" w:hAnsi="Times New Roman" w:cs="Times New Roman"/>
          <w:iCs/>
          <w:color w:val="000000"/>
          <w:sz w:val="24"/>
          <w:szCs w:val="24"/>
          <w:lang w:val="hu-HU" w:eastAsia="hu-HU"/>
        </w:rPr>
        <w:t>.</w:t>
      </w:r>
      <w:r w:rsidR="00EF643B" w:rsidRPr="00745478">
        <w:rPr>
          <w:rFonts w:ascii="Times New Roman" w:eastAsia="Times New Roman" w:hAnsi="Times New Roman" w:cs="Times New Roman"/>
          <w:iCs/>
          <w:color w:val="000000"/>
          <w:sz w:val="24"/>
          <w:szCs w:val="24"/>
          <w:lang w:val="hu-HU" w:eastAsia="hu-HU"/>
        </w:rPr>
        <w:t xml:space="preserve"> Ennek eredményéről a háziorvos értesíti a beteget.</w:t>
      </w:r>
    </w:p>
    <w:p w:rsidR="00EF643B" w:rsidRDefault="00EF643B" w:rsidP="00745478">
      <w:pPr>
        <w:pStyle w:val="Listaszerbekezds"/>
        <w:numPr>
          <w:ilvl w:val="0"/>
          <w:numId w:val="13"/>
        </w:numPr>
        <w:spacing w:before="120" w:line="264" w:lineRule="auto"/>
        <w:jc w:val="both"/>
        <w:rPr>
          <w:rFonts w:ascii="Times New Roman" w:eastAsia="Times New Roman" w:hAnsi="Times New Roman" w:cs="Times New Roman"/>
          <w:iCs/>
          <w:color w:val="000000"/>
          <w:sz w:val="24"/>
          <w:szCs w:val="24"/>
          <w:lang w:val="hu-HU" w:eastAsia="hu-HU"/>
        </w:rPr>
      </w:pPr>
      <w:r w:rsidRPr="00745478">
        <w:rPr>
          <w:rFonts w:ascii="Times New Roman" w:eastAsia="Times New Roman" w:hAnsi="Times New Roman" w:cs="Times New Roman"/>
          <w:iCs/>
          <w:color w:val="000000"/>
          <w:sz w:val="24"/>
          <w:szCs w:val="24"/>
          <w:lang w:val="hu-HU" w:eastAsia="hu-HU"/>
        </w:rPr>
        <w:t xml:space="preserve">Amennyiben </w:t>
      </w:r>
      <w:r w:rsidRPr="00482960">
        <w:rPr>
          <w:rFonts w:ascii="Times New Roman" w:eastAsia="Times New Roman" w:hAnsi="Times New Roman" w:cs="Times New Roman"/>
          <w:b/>
          <w:iCs/>
          <w:color w:val="000000"/>
          <w:sz w:val="24"/>
          <w:szCs w:val="24"/>
          <w:lang w:val="hu-HU" w:eastAsia="hu-HU"/>
        </w:rPr>
        <w:t>a beteg</w:t>
      </w:r>
      <w:r w:rsidR="005D1B3F" w:rsidRPr="00482960">
        <w:rPr>
          <w:rFonts w:ascii="Times New Roman" w:eastAsia="Times New Roman" w:hAnsi="Times New Roman" w:cs="Times New Roman"/>
          <w:b/>
          <w:iCs/>
          <w:color w:val="000000"/>
          <w:sz w:val="24"/>
          <w:szCs w:val="24"/>
          <w:lang w:val="hu-HU" w:eastAsia="hu-HU"/>
        </w:rPr>
        <w:t xml:space="preserve"> állapota kórházi ellátást igényel</w:t>
      </w:r>
      <w:r w:rsidR="005D1B3F">
        <w:rPr>
          <w:rFonts w:ascii="Times New Roman" w:eastAsia="Times New Roman" w:hAnsi="Times New Roman" w:cs="Times New Roman"/>
          <w:iCs/>
          <w:color w:val="000000"/>
          <w:sz w:val="24"/>
          <w:szCs w:val="24"/>
          <w:lang w:val="hu-HU" w:eastAsia="hu-HU"/>
        </w:rPr>
        <w:t xml:space="preserve"> a </w:t>
      </w:r>
      <w:r w:rsidRPr="00745478">
        <w:rPr>
          <w:rFonts w:ascii="Times New Roman" w:eastAsia="Times New Roman" w:hAnsi="Times New Roman" w:cs="Times New Roman"/>
          <w:iCs/>
          <w:color w:val="000000"/>
          <w:sz w:val="24"/>
          <w:szCs w:val="24"/>
          <w:lang w:val="hu-HU" w:eastAsia="hu-HU"/>
        </w:rPr>
        <w:t>tü</w:t>
      </w:r>
      <w:r w:rsidR="00CF5902" w:rsidRPr="00745478">
        <w:rPr>
          <w:rFonts w:ascii="Times New Roman" w:eastAsia="Times New Roman" w:hAnsi="Times New Roman" w:cs="Times New Roman"/>
          <w:iCs/>
          <w:color w:val="000000"/>
          <w:sz w:val="24"/>
          <w:szCs w:val="24"/>
          <w:lang w:val="hu-HU" w:eastAsia="hu-HU"/>
        </w:rPr>
        <w:t>nete</w:t>
      </w:r>
      <w:r w:rsidR="005D1B3F">
        <w:rPr>
          <w:rFonts w:ascii="Times New Roman" w:eastAsia="Times New Roman" w:hAnsi="Times New Roman" w:cs="Times New Roman"/>
          <w:iCs/>
          <w:color w:val="000000"/>
          <w:sz w:val="24"/>
          <w:szCs w:val="24"/>
          <w:lang w:val="hu-HU" w:eastAsia="hu-HU"/>
        </w:rPr>
        <w:t>k súlyossága</w:t>
      </w:r>
      <w:r w:rsidR="00CF5902" w:rsidRPr="00745478">
        <w:rPr>
          <w:rFonts w:ascii="Times New Roman" w:eastAsia="Times New Roman" w:hAnsi="Times New Roman" w:cs="Times New Roman"/>
          <w:iCs/>
          <w:color w:val="000000"/>
          <w:sz w:val="24"/>
          <w:szCs w:val="24"/>
          <w:lang w:val="hu-HU" w:eastAsia="hu-HU"/>
        </w:rPr>
        <w:t xml:space="preserve"> (pl. dyspnoe</w:t>
      </w:r>
      <w:r w:rsidR="005D1B3F">
        <w:rPr>
          <w:rFonts w:ascii="Times New Roman" w:eastAsia="Times New Roman" w:hAnsi="Times New Roman" w:cs="Times New Roman"/>
          <w:iCs/>
          <w:color w:val="000000"/>
          <w:sz w:val="24"/>
          <w:szCs w:val="24"/>
          <w:lang w:val="hu-HU" w:eastAsia="hu-HU"/>
        </w:rPr>
        <w:t>, tüdőgyulladás</w:t>
      </w:r>
      <w:r w:rsidR="00CF5902" w:rsidRPr="00745478">
        <w:rPr>
          <w:rFonts w:ascii="Times New Roman" w:eastAsia="Times New Roman" w:hAnsi="Times New Roman" w:cs="Times New Roman"/>
          <w:iCs/>
          <w:color w:val="000000"/>
          <w:sz w:val="24"/>
          <w:szCs w:val="24"/>
          <w:lang w:val="hu-HU" w:eastAsia="hu-HU"/>
        </w:rPr>
        <w:t xml:space="preserve">) </w:t>
      </w:r>
      <w:r w:rsidR="006A58DA">
        <w:rPr>
          <w:rFonts w:ascii="Times New Roman" w:eastAsia="Times New Roman" w:hAnsi="Times New Roman" w:cs="Times New Roman"/>
          <w:iCs/>
          <w:color w:val="000000"/>
          <w:sz w:val="24"/>
          <w:szCs w:val="24"/>
          <w:lang w:val="hu-HU" w:eastAsia="hu-HU"/>
        </w:rPr>
        <w:t xml:space="preserve">miatt </w:t>
      </w:r>
      <w:r w:rsidR="00CF5902" w:rsidRPr="00482960">
        <w:rPr>
          <w:rFonts w:ascii="Times New Roman" w:eastAsia="Times New Roman" w:hAnsi="Times New Roman" w:cs="Times New Roman"/>
          <w:b/>
          <w:iCs/>
          <w:color w:val="000000"/>
          <w:sz w:val="24"/>
          <w:szCs w:val="24"/>
          <w:lang w:val="hu-HU" w:eastAsia="hu-HU"/>
        </w:rPr>
        <w:t>és/</w:t>
      </w:r>
      <w:r w:rsidRPr="00482960">
        <w:rPr>
          <w:rFonts w:ascii="Times New Roman" w:eastAsia="Times New Roman" w:hAnsi="Times New Roman" w:cs="Times New Roman"/>
          <w:b/>
          <w:iCs/>
          <w:color w:val="000000"/>
          <w:sz w:val="24"/>
          <w:szCs w:val="24"/>
          <w:lang w:val="hu-HU" w:eastAsia="hu-HU"/>
        </w:rPr>
        <w:t>vagy rizikó csoportba tartozik</w:t>
      </w:r>
      <w:r w:rsidRPr="00745478">
        <w:rPr>
          <w:rFonts w:ascii="Times New Roman" w:eastAsia="Times New Roman" w:hAnsi="Times New Roman" w:cs="Times New Roman"/>
          <w:iCs/>
          <w:color w:val="000000"/>
          <w:sz w:val="24"/>
          <w:szCs w:val="24"/>
          <w:lang w:val="hu-HU" w:eastAsia="hu-HU"/>
        </w:rPr>
        <w:t xml:space="preserve">, </w:t>
      </w:r>
      <w:r w:rsidR="006A58DA">
        <w:rPr>
          <w:rFonts w:ascii="Times New Roman" w:eastAsia="Times New Roman" w:hAnsi="Times New Roman" w:cs="Times New Roman"/>
          <w:iCs/>
          <w:color w:val="000000"/>
          <w:sz w:val="24"/>
          <w:szCs w:val="24"/>
          <w:lang w:val="hu-HU" w:eastAsia="hu-HU"/>
        </w:rPr>
        <w:t xml:space="preserve">illetve az otthoni elkülönítés nem megoldható (pl. rizikócsoportba tartozó családtag) </w:t>
      </w:r>
      <w:r w:rsidRPr="00745478">
        <w:rPr>
          <w:rFonts w:ascii="Times New Roman" w:eastAsia="Times New Roman" w:hAnsi="Times New Roman" w:cs="Times New Roman"/>
          <w:iCs/>
          <w:color w:val="000000"/>
          <w:sz w:val="24"/>
          <w:szCs w:val="24"/>
          <w:lang w:val="hu-HU" w:eastAsia="hu-HU"/>
        </w:rPr>
        <w:t>az OMSZ a területileg illetékes infe</w:t>
      </w:r>
      <w:r w:rsidR="00CF5902" w:rsidRPr="00745478">
        <w:rPr>
          <w:rFonts w:ascii="Times New Roman" w:eastAsia="Times New Roman" w:hAnsi="Times New Roman" w:cs="Times New Roman"/>
          <w:iCs/>
          <w:color w:val="000000"/>
          <w:sz w:val="24"/>
          <w:szCs w:val="24"/>
          <w:lang w:val="hu-HU" w:eastAsia="hu-HU"/>
        </w:rPr>
        <w:t>ktológiai o</w:t>
      </w:r>
      <w:r w:rsidRPr="00745478">
        <w:rPr>
          <w:rFonts w:ascii="Times New Roman" w:eastAsia="Times New Roman" w:hAnsi="Times New Roman" w:cs="Times New Roman"/>
          <w:iCs/>
          <w:color w:val="000000"/>
          <w:sz w:val="24"/>
          <w:szCs w:val="24"/>
          <w:lang w:val="hu-HU" w:eastAsia="hu-HU"/>
        </w:rPr>
        <w:t>sztályra</w:t>
      </w:r>
      <w:r w:rsidR="00482960">
        <w:rPr>
          <w:rFonts w:ascii="Times New Roman" w:eastAsia="Times New Roman" w:hAnsi="Times New Roman" w:cs="Times New Roman"/>
          <w:iCs/>
          <w:color w:val="000000"/>
          <w:sz w:val="24"/>
          <w:szCs w:val="24"/>
          <w:lang w:val="hu-HU" w:eastAsia="hu-HU"/>
        </w:rPr>
        <w:t xml:space="preserve"> vagy </w:t>
      </w:r>
      <w:r w:rsidRPr="004E6E83">
        <w:rPr>
          <w:rFonts w:ascii="Times New Roman" w:eastAsia="Times New Roman" w:hAnsi="Times New Roman" w:cs="Times New Roman"/>
          <w:iCs/>
          <w:color w:val="000000"/>
          <w:sz w:val="24"/>
          <w:szCs w:val="24"/>
          <w:lang w:val="hu-HU" w:eastAsia="hu-HU"/>
        </w:rPr>
        <w:t>járványkórházba</w:t>
      </w:r>
      <w:r w:rsidR="00482960">
        <w:rPr>
          <w:rFonts w:ascii="Times New Roman" w:eastAsia="Times New Roman" w:hAnsi="Times New Roman" w:cs="Times New Roman"/>
          <w:iCs/>
          <w:color w:val="000000"/>
          <w:sz w:val="24"/>
          <w:szCs w:val="24"/>
          <w:lang w:val="hu-HU" w:eastAsia="hu-HU"/>
        </w:rPr>
        <w:t xml:space="preserve">, vagy </w:t>
      </w:r>
      <w:r w:rsidR="001C264D">
        <w:rPr>
          <w:rFonts w:ascii="Times New Roman" w:eastAsia="Times New Roman" w:hAnsi="Times New Roman" w:cs="Times New Roman"/>
          <w:iCs/>
          <w:color w:val="000000"/>
          <w:sz w:val="24"/>
          <w:szCs w:val="24"/>
          <w:lang w:val="hu-HU" w:eastAsia="hu-HU"/>
        </w:rPr>
        <w:t xml:space="preserve">a COVID-19 beteg ellátására </w:t>
      </w:r>
      <w:r w:rsidR="00482960">
        <w:rPr>
          <w:rFonts w:ascii="Times New Roman" w:eastAsia="Times New Roman" w:hAnsi="Times New Roman" w:cs="Times New Roman"/>
          <w:iCs/>
          <w:color w:val="000000"/>
          <w:sz w:val="24"/>
          <w:szCs w:val="24"/>
          <w:lang w:val="hu-HU" w:eastAsia="hu-HU"/>
        </w:rPr>
        <w:t xml:space="preserve">kijelölt </w:t>
      </w:r>
      <w:r w:rsidR="004E6E83">
        <w:rPr>
          <w:rFonts w:ascii="Times New Roman" w:eastAsia="Times New Roman" w:hAnsi="Times New Roman" w:cs="Times New Roman"/>
          <w:iCs/>
          <w:color w:val="000000"/>
          <w:sz w:val="24"/>
          <w:szCs w:val="24"/>
          <w:lang w:val="hu-HU" w:eastAsia="hu-HU"/>
        </w:rPr>
        <w:t>egyéb intézménybe</w:t>
      </w:r>
      <w:r w:rsidR="00E936C8">
        <w:rPr>
          <w:rFonts w:ascii="Times New Roman" w:eastAsia="Times New Roman" w:hAnsi="Times New Roman" w:cs="Times New Roman"/>
          <w:iCs/>
          <w:color w:val="000000"/>
          <w:sz w:val="24"/>
          <w:szCs w:val="24"/>
          <w:lang w:val="hu-HU" w:eastAsia="hu-HU"/>
        </w:rPr>
        <w:t>/osztályra</w:t>
      </w:r>
      <w:r w:rsidRPr="00745478">
        <w:rPr>
          <w:rFonts w:ascii="Times New Roman" w:eastAsia="Times New Roman" w:hAnsi="Times New Roman" w:cs="Times New Roman"/>
          <w:iCs/>
          <w:color w:val="000000"/>
          <w:sz w:val="24"/>
          <w:szCs w:val="24"/>
          <w:lang w:val="hu-HU" w:eastAsia="hu-HU"/>
        </w:rPr>
        <w:t xml:space="preserve"> szállítja a beteget, ahol </w:t>
      </w:r>
      <w:r w:rsidR="006A58DA">
        <w:rPr>
          <w:rFonts w:ascii="Times New Roman" w:eastAsia="Times New Roman" w:hAnsi="Times New Roman" w:cs="Times New Roman"/>
          <w:iCs/>
          <w:color w:val="000000"/>
          <w:sz w:val="24"/>
          <w:szCs w:val="24"/>
          <w:lang w:val="hu-HU" w:eastAsia="hu-HU"/>
        </w:rPr>
        <w:t xml:space="preserve">az elkülönítése, az ellátása és </w:t>
      </w:r>
      <w:r w:rsidR="005D1B3F">
        <w:rPr>
          <w:rFonts w:ascii="Times New Roman" w:eastAsia="Times New Roman" w:hAnsi="Times New Roman" w:cs="Times New Roman"/>
          <w:iCs/>
          <w:color w:val="000000"/>
          <w:sz w:val="24"/>
          <w:szCs w:val="24"/>
          <w:lang w:val="hu-HU" w:eastAsia="hu-HU"/>
        </w:rPr>
        <w:t xml:space="preserve">a </w:t>
      </w:r>
      <w:r w:rsidRPr="00745478">
        <w:rPr>
          <w:rFonts w:ascii="Times New Roman" w:eastAsia="Times New Roman" w:hAnsi="Times New Roman" w:cs="Times New Roman"/>
          <w:iCs/>
          <w:color w:val="000000"/>
          <w:sz w:val="24"/>
          <w:szCs w:val="24"/>
          <w:lang w:val="hu-HU" w:eastAsia="hu-HU"/>
        </w:rPr>
        <w:t>mintavételez</w:t>
      </w:r>
      <w:r w:rsidR="005D1B3F">
        <w:rPr>
          <w:rFonts w:ascii="Times New Roman" w:eastAsia="Times New Roman" w:hAnsi="Times New Roman" w:cs="Times New Roman"/>
          <w:iCs/>
          <w:color w:val="000000"/>
          <w:sz w:val="24"/>
          <w:szCs w:val="24"/>
          <w:lang w:val="hu-HU" w:eastAsia="hu-HU"/>
        </w:rPr>
        <w:t>és</w:t>
      </w:r>
      <w:r w:rsidRPr="00745478">
        <w:rPr>
          <w:rFonts w:ascii="Times New Roman" w:eastAsia="Times New Roman" w:hAnsi="Times New Roman" w:cs="Times New Roman"/>
          <w:iCs/>
          <w:color w:val="000000"/>
          <w:sz w:val="24"/>
          <w:szCs w:val="24"/>
          <w:lang w:val="hu-HU" w:eastAsia="hu-HU"/>
        </w:rPr>
        <w:t xml:space="preserve"> megtörténik. </w:t>
      </w:r>
    </w:p>
    <w:p w:rsidR="009B656E" w:rsidRDefault="00E85A42" w:rsidP="009B656E">
      <w:pPr>
        <w:spacing w:before="120" w:line="264" w:lineRule="auto"/>
        <w:jc w:val="both"/>
        <w:rPr>
          <w:rFonts w:ascii="Times New Roman" w:eastAsia="Times New Roman" w:hAnsi="Times New Roman" w:cs="Times New Roman"/>
          <w:iCs/>
          <w:color w:val="000000"/>
          <w:sz w:val="24"/>
          <w:szCs w:val="24"/>
          <w:lang w:val="hu-HU" w:eastAsia="hu-HU"/>
        </w:rPr>
      </w:pPr>
      <w:hyperlink r:id="rId11" w:history="1">
        <w:r w:rsidR="009B656E" w:rsidRPr="0061226A">
          <w:rPr>
            <w:rStyle w:val="Hiperhivatkozs"/>
            <w:rFonts w:ascii="Times New Roman" w:eastAsia="Times New Roman" w:hAnsi="Times New Roman" w:cs="Times New Roman"/>
            <w:bCs/>
            <w:sz w:val="24"/>
            <w:szCs w:val="24"/>
            <w:lang w:val="hu-HU" w:eastAsia="hu-HU"/>
          </w:rPr>
          <w:t>https://www.nnk.gov.hu/index.php/egeszsegugyi-igazgatasi-foosztaly/nyilvantartasok/ellatasi-teruletek-nyilvantartasai/237-fekvobeteg-ellatast-nyujto-egeszsegugyi-szolgaltatok-teruleti-ellatasi-kotelezettsege</w:t>
        </w:r>
      </w:hyperlink>
    </w:p>
    <w:p w:rsidR="00524213" w:rsidRPr="00524213" w:rsidRDefault="00524213" w:rsidP="00524213">
      <w:pPr>
        <w:spacing w:before="120" w:line="264" w:lineRule="auto"/>
        <w:jc w:val="both"/>
        <w:rPr>
          <w:rFonts w:ascii="Times New Roman" w:eastAsia="Times New Roman" w:hAnsi="Times New Roman" w:cs="Times New Roman"/>
          <w:iCs/>
          <w:color w:val="000000"/>
          <w:sz w:val="24"/>
          <w:szCs w:val="24"/>
          <w:lang w:val="hu-HU" w:eastAsia="hu-HU"/>
        </w:rPr>
      </w:pPr>
    </w:p>
    <w:p w:rsidR="002C0C94" w:rsidRDefault="005D1B3F" w:rsidP="005D1B3F">
      <w:pPr>
        <w:spacing w:before="120" w:line="264" w:lineRule="auto"/>
        <w:jc w:val="both"/>
        <w:rPr>
          <w:rFonts w:ascii="Times New Roman" w:eastAsia="Times New Roman" w:hAnsi="Times New Roman" w:cs="Times New Roman"/>
          <w:b/>
          <w:bCs/>
          <w:color w:val="000000"/>
          <w:sz w:val="24"/>
          <w:szCs w:val="24"/>
          <w:lang w:val="hu-HU" w:eastAsia="hu-HU"/>
        </w:rPr>
      </w:pPr>
      <w:r w:rsidRPr="002C0C94">
        <w:rPr>
          <w:rFonts w:ascii="Times New Roman" w:eastAsia="Times New Roman" w:hAnsi="Times New Roman" w:cs="Times New Roman"/>
          <w:b/>
          <w:bCs/>
          <w:color w:val="000000"/>
          <w:sz w:val="24"/>
          <w:szCs w:val="24"/>
          <w:lang w:val="hu-HU" w:eastAsia="hu-HU"/>
        </w:rPr>
        <w:t>7.2.2. Laboratóriumi</w:t>
      </w:r>
      <w:r w:rsidRPr="004E6E83">
        <w:rPr>
          <w:rFonts w:ascii="Times New Roman" w:eastAsia="Times New Roman" w:hAnsi="Times New Roman" w:cs="Times New Roman"/>
          <w:b/>
          <w:bCs/>
          <w:color w:val="000000"/>
          <w:sz w:val="24"/>
          <w:szCs w:val="24"/>
          <w:lang w:val="hu-HU" w:eastAsia="hu-HU"/>
        </w:rPr>
        <w:t xml:space="preserve"> vizsgálattal megerősített </w:t>
      </w:r>
      <w:r w:rsidR="000D7F56" w:rsidRPr="004E6E83">
        <w:rPr>
          <w:rFonts w:ascii="Times New Roman" w:eastAsia="Times New Roman" w:hAnsi="Times New Roman" w:cs="Times New Roman"/>
          <w:b/>
          <w:bCs/>
          <w:color w:val="000000"/>
          <w:sz w:val="24"/>
          <w:szCs w:val="24"/>
          <w:lang w:val="hu-HU" w:eastAsia="hu-HU"/>
        </w:rPr>
        <w:t xml:space="preserve">COVID-19 </w:t>
      </w:r>
      <w:r w:rsidRPr="004E6E83">
        <w:rPr>
          <w:rFonts w:ascii="Times New Roman" w:eastAsia="Times New Roman" w:hAnsi="Times New Roman" w:cs="Times New Roman"/>
          <w:b/>
          <w:bCs/>
          <w:color w:val="000000"/>
          <w:sz w:val="24"/>
          <w:szCs w:val="24"/>
          <w:lang w:val="hu-HU" w:eastAsia="hu-HU"/>
        </w:rPr>
        <w:t>betegek</w:t>
      </w:r>
    </w:p>
    <w:p w:rsidR="006A58DA" w:rsidRDefault="0061226A" w:rsidP="0061226A">
      <w:pPr>
        <w:spacing w:before="120" w:line="264" w:lineRule="auto"/>
        <w:jc w:val="both"/>
        <w:rPr>
          <w:rFonts w:ascii="Times New Roman" w:eastAsia="Times New Roman" w:hAnsi="Times New Roman" w:cs="Times New Roman"/>
          <w:b/>
          <w:bCs/>
          <w:color w:val="000000"/>
          <w:sz w:val="24"/>
          <w:szCs w:val="24"/>
          <w:lang w:val="hu-HU" w:eastAsia="hu-HU"/>
        </w:rPr>
      </w:pPr>
      <w:r>
        <w:rPr>
          <w:rFonts w:ascii="Times New Roman" w:eastAsia="Times New Roman" w:hAnsi="Times New Roman" w:cs="Times New Roman"/>
          <w:b/>
          <w:bCs/>
          <w:color w:val="000000"/>
          <w:sz w:val="24"/>
          <w:szCs w:val="24"/>
          <w:lang w:val="hu-HU" w:eastAsia="hu-HU"/>
        </w:rPr>
        <w:t>A laboratóriumi vizsgálattal megerősített betegeket el kell különíteni</w:t>
      </w:r>
      <w:r w:rsidR="006A58DA">
        <w:rPr>
          <w:rFonts w:ascii="Times New Roman" w:eastAsia="Times New Roman" w:hAnsi="Times New Roman" w:cs="Times New Roman"/>
          <w:b/>
          <w:bCs/>
          <w:color w:val="000000"/>
          <w:sz w:val="24"/>
          <w:szCs w:val="24"/>
          <w:lang w:val="hu-HU" w:eastAsia="hu-HU"/>
        </w:rPr>
        <w:t>.</w:t>
      </w:r>
    </w:p>
    <w:p w:rsidR="006A58DA" w:rsidRDefault="006A58DA" w:rsidP="0061226A">
      <w:pPr>
        <w:spacing w:before="120" w:line="264" w:lineRule="auto"/>
        <w:jc w:val="both"/>
        <w:rPr>
          <w:rFonts w:ascii="Times New Roman" w:eastAsia="Times New Roman" w:hAnsi="Times New Roman" w:cs="Times New Roman"/>
          <w:b/>
          <w:bCs/>
          <w:color w:val="000000"/>
          <w:sz w:val="24"/>
          <w:szCs w:val="24"/>
          <w:lang w:val="hu-HU" w:eastAsia="hu-HU"/>
        </w:rPr>
      </w:pPr>
      <w:r>
        <w:rPr>
          <w:rFonts w:ascii="Times New Roman" w:eastAsia="Times New Roman" w:hAnsi="Times New Roman" w:cs="Times New Roman"/>
          <w:b/>
          <w:bCs/>
          <w:color w:val="000000"/>
          <w:sz w:val="24"/>
          <w:szCs w:val="24"/>
          <w:lang w:val="hu-HU" w:eastAsia="hu-HU"/>
        </w:rPr>
        <w:t xml:space="preserve">a) </w:t>
      </w:r>
      <w:r w:rsidR="00E936C8" w:rsidRPr="00E936C8">
        <w:rPr>
          <w:rFonts w:ascii="Times New Roman" w:eastAsia="Times New Roman" w:hAnsi="Times New Roman" w:cs="Times New Roman"/>
          <w:bCs/>
          <w:color w:val="000000"/>
          <w:sz w:val="24"/>
          <w:szCs w:val="24"/>
          <w:lang w:val="hu-HU" w:eastAsia="hu-HU"/>
        </w:rPr>
        <w:t xml:space="preserve">Az otthonában elkülönített beteg a pozitivitás megállapítása után is </w:t>
      </w:r>
      <w:r w:rsidR="00E936C8" w:rsidRPr="002C0C94">
        <w:rPr>
          <w:rFonts w:ascii="Times New Roman" w:eastAsia="Times New Roman" w:hAnsi="Times New Roman" w:cs="Times New Roman"/>
          <w:b/>
          <w:bCs/>
          <w:color w:val="000000"/>
          <w:sz w:val="24"/>
          <w:szCs w:val="24"/>
          <w:lang w:val="hu-HU" w:eastAsia="hu-HU"/>
        </w:rPr>
        <w:t>maradhat otthonában</w:t>
      </w:r>
      <w:r w:rsidR="00E936C8" w:rsidRPr="00E936C8">
        <w:rPr>
          <w:rFonts w:ascii="Times New Roman" w:eastAsia="Times New Roman" w:hAnsi="Times New Roman" w:cs="Times New Roman"/>
          <w:bCs/>
          <w:color w:val="000000"/>
          <w:sz w:val="24"/>
          <w:szCs w:val="24"/>
          <w:lang w:val="hu-HU" w:eastAsia="hu-HU"/>
        </w:rPr>
        <w:t>.</w:t>
      </w:r>
      <w:r w:rsidR="00E936C8">
        <w:rPr>
          <w:rFonts w:ascii="Times New Roman" w:eastAsia="Times New Roman" w:hAnsi="Times New Roman" w:cs="Times New Roman"/>
          <w:b/>
          <w:bCs/>
          <w:color w:val="000000"/>
          <w:sz w:val="24"/>
          <w:szCs w:val="24"/>
          <w:lang w:val="hu-HU" w:eastAsia="hu-HU"/>
        </w:rPr>
        <w:t xml:space="preserve"> </w:t>
      </w:r>
    </w:p>
    <w:p w:rsidR="0061226A" w:rsidRDefault="009B656E" w:rsidP="0061226A">
      <w:pPr>
        <w:spacing w:before="120" w:line="264" w:lineRule="auto"/>
        <w:jc w:val="both"/>
        <w:rPr>
          <w:rFonts w:ascii="Times New Roman" w:eastAsia="Times New Roman" w:hAnsi="Times New Roman" w:cs="Times New Roman"/>
          <w:iCs/>
          <w:color w:val="000000"/>
          <w:sz w:val="24"/>
          <w:szCs w:val="24"/>
          <w:lang w:val="hu-HU" w:eastAsia="hu-HU"/>
        </w:rPr>
      </w:pPr>
      <w:r>
        <w:rPr>
          <w:rFonts w:ascii="Times New Roman" w:eastAsia="Times New Roman" w:hAnsi="Times New Roman" w:cs="Times New Roman"/>
          <w:b/>
          <w:bCs/>
          <w:color w:val="000000"/>
          <w:sz w:val="24"/>
          <w:szCs w:val="24"/>
          <w:lang w:val="hu-HU" w:eastAsia="hu-HU"/>
        </w:rPr>
        <w:t xml:space="preserve">b) </w:t>
      </w:r>
      <w:r w:rsidRPr="00E936C8">
        <w:rPr>
          <w:rFonts w:ascii="Times New Roman" w:eastAsia="Times New Roman" w:hAnsi="Times New Roman" w:cs="Times New Roman"/>
          <w:bCs/>
          <w:color w:val="000000"/>
          <w:sz w:val="24"/>
          <w:szCs w:val="24"/>
          <w:lang w:val="hu-HU" w:eastAsia="hu-HU"/>
        </w:rPr>
        <w:t>Amennyiben a</w:t>
      </w:r>
      <w:r w:rsidRPr="00E936C8">
        <w:rPr>
          <w:rFonts w:ascii="Times New Roman" w:eastAsia="Times New Roman" w:hAnsi="Times New Roman" w:cs="Times New Roman"/>
          <w:iCs/>
          <w:color w:val="000000"/>
          <w:sz w:val="24"/>
          <w:szCs w:val="24"/>
          <w:lang w:val="hu-HU" w:eastAsia="hu-HU"/>
        </w:rPr>
        <w:t xml:space="preserve"> fekvőbeteg intézményben ápolt betegnél igazolódik az új koronavírus pozitivitás, ha ott megoldható, </w:t>
      </w:r>
      <w:r w:rsidRPr="002C0C94">
        <w:rPr>
          <w:rFonts w:ascii="Times New Roman" w:eastAsia="Times New Roman" w:hAnsi="Times New Roman" w:cs="Times New Roman"/>
          <w:b/>
          <w:iCs/>
          <w:color w:val="000000"/>
          <w:sz w:val="24"/>
          <w:szCs w:val="24"/>
          <w:lang w:val="hu-HU" w:eastAsia="hu-HU"/>
        </w:rPr>
        <w:t xml:space="preserve">a beteg elkülönítése az ellátó intézményben történik. </w:t>
      </w:r>
      <w:r w:rsidRPr="00E936C8">
        <w:rPr>
          <w:rFonts w:ascii="Times New Roman" w:eastAsia="Times New Roman" w:hAnsi="Times New Roman" w:cs="Times New Roman"/>
          <w:iCs/>
          <w:color w:val="000000"/>
          <w:sz w:val="24"/>
          <w:szCs w:val="24"/>
          <w:lang w:val="hu-HU" w:eastAsia="hu-HU"/>
        </w:rPr>
        <w:t xml:space="preserve">Amennyiben az elkülönítés a beteget eddig ellátó intézményben nem megoldható, akkor a </w:t>
      </w:r>
      <w:r w:rsidR="0061226A" w:rsidRPr="002C0C94">
        <w:rPr>
          <w:rFonts w:ascii="Times New Roman" w:eastAsia="Times New Roman" w:hAnsi="Times New Roman" w:cs="Times New Roman"/>
          <w:b/>
          <w:bCs/>
          <w:color w:val="000000"/>
          <w:sz w:val="24"/>
          <w:szCs w:val="24"/>
          <w:lang w:val="hu-HU" w:eastAsia="hu-HU"/>
        </w:rPr>
        <w:t>területi ellátási kötelezettséggel rendelkező infektológiai osztályon</w:t>
      </w:r>
      <w:r w:rsidR="0061226A" w:rsidRPr="00E936C8">
        <w:rPr>
          <w:rFonts w:ascii="Times New Roman" w:eastAsia="Times New Roman" w:hAnsi="Times New Roman" w:cs="Times New Roman"/>
          <w:bCs/>
          <w:color w:val="000000"/>
          <w:sz w:val="24"/>
          <w:szCs w:val="24"/>
          <w:lang w:val="hu-HU" w:eastAsia="hu-HU"/>
        </w:rPr>
        <w:t xml:space="preserve"> </w:t>
      </w:r>
      <w:r w:rsidRPr="00E936C8">
        <w:rPr>
          <w:rFonts w:ascii="Times New Roman" w:eastAsia="Times New Roman" w:hAnsi="Times New Roman" w:cs="Times New Roman"/>
          <w:bCs/>
          <w:color w:val="000000"/>
          <w:sz w:val="24"/>
          <w:szCs w:val="24"/>
          <w:lang w:val="hu-HU" w:eastAsia="hu-HU"/>
        </w:rPr>
        <w:t>kell elkülöníteni.</w:t>
      </w:r>
      <w:r>
        <w:rPr>
          <w:rFonts w:ascii="Times New Roman" w:eastAsia="Times New Roman" w:hAnsi="Times New Roman" w:cs="Times New Roman"/>
          <w:bCs/>
          <w:color w:val="000000"/>
          <w:sz w:val="24"/>
          <w:szCs w:val="24"/>
          <w:lang w:val="hu-HU" w:eastAsia="hu-HU"/>
        </w:rPr>
        <w:t xml:space="preserve"> </w:t>
      </w:r>
    </w:p>
    <w:p w:rsidR="0061226A" w:rsidRDefault="00E85A42" w:rsidP="0061226A">
      <w:pPr>
        <w:spacing w:before="120" w:line="264" w:lineRule="auto"/>
        <w:jc w:val="both"/>
        <w:rPr>
          <w:rFonts w:ascii="Times New Roman" w:eastAsia="Times New Roman" w:hAnsi="Times New Roman" w:cs="Times New Roman"/>
          <w:iCs/>
          <w:color w:val="000000"/>
          <w:sz w:val="24"/>
          <w:szCs w:val="24"/>
          <w:lang w:val="hu-HU" w:eastAsia="hu-HU"/>
        </w:rPr>
      </w:pPr>
      <w:hyperlink r:id="rId12" w:history="1">
        <w:r w:rsidR="0061226A" w:rsidRPr="0061226A">
          <w:rPr>
            <w:rStyle w:val="Hiperhivatkozs"/>
            <w:rFonts w:ascii="Times New Roman" w:eastAsia="Times New Roman" w:hAnsi="Times New Roman" w:cs="Times New Roman"/>
            <w:bCs/>
            <w:sz w:val="24"/>
            <w:szCs w:val="24"/>
            <w:lang w:val="hu-HU" w:eastAsia="hu-HU"/>
          </w:rPr>
          <w:t>https://www.nnk.gov.hu/index.php/egeszsegugyi-igazgatasi-foosztaly/nyilvantartasok/ellatasi-teruletek-nyilvantartasai/237-fekvobeteg-ellatast-nyujto-egeszsegugyi-szolgaltatok-teruleti-ellatasi-kotelezettsege</w:t>
        </w:r>
      </w:hyperlink>
    </w:p>
    <w:p w:rsidR="004E6E83" w:rsidRPr="004E6E83" w:rsidRDefault="0061226A" w:rsidP="0061226A">
      <w:pPr>
        <w:spacing w:before="120" w:line="264" w:lineRule="auto"/>
        <w:jc w:val="both"/>
        <w:rPr>
          <w:rFonts w:ascii="Times New Roman" w:eastAsia="Times New Roman" w:hAnsi="Times New Roman" w:cs="Times New Roman"/>
          <w:iCs/>
          <w:color w:val="000000"/>
          <w:sz w:val="24"/>
          <w:szCs w:val="24"/>
          <w:lang w:val="hu-HU" w:eastAsia="hu-HU"/>
        </w:rPr>
      </w:pPr>
      <w:r w:rsidRPr="002C0C94">
        <w:rPr>
          <w:rFonts w:ascii="Times New Roman" w:eastAsia="Times New Roman" w:hAnsi="Times New Roman" w:cs="Times New Roman"/>
          <w:bCs/>
          <w:color w:val="000000"/>
          <w:sz w:val="24"/>
          <w:szCs w:val="24"/>
          <w:lang w:val="hu-HU" w:eastAsia="hu-HU"/>
        </w:rPr>
        <w:t xml:space="preserve">Amennyiben a területi ellátási kötelezettséggel rendelkező infektológiai osztály kapacitása nem </w:t>
      </w:r>
      <w:r w:rsidR="006A58DA" w:rsidRPr="002C0C94">
        <w:rPr>
          <w:rFonts w:ascii="Times New Roman" w:eastAsia="Times New Roman" w:hAnsi="Times New Roman" w:cs="Times New Roman"/>
          <w:bCs/>
          <w:color w:val="000000"/>
          <w:sz w:val="24"/>
          <w:szCs w:val="24"/>
          <w:lang w:val="hu-HU" w:eastAsia="hu-HU"/>
        </w:rPr>
        <w:t>elegendő</w:t>
      </w:r>
      <w:r w:rsidRPr="002C0C94">
        <w:rPr>
          <w:rFonts w:ascii="Times New Roman" w:eastAsia="Times New Roman" w:hAnsi="Times New Roman" w:cs="Times New Roman"/>
          <w:bCs/>
          <w:color w:val="000000"/>
          <w:sz w:val="24"/>
          <w:szCs w:val="24"/>
          <w:lang w:val="hu-HU" w:eastAsia="hu-HU"/>
        </w:rPr>
        <w:t xml:space="preserve"> a</w:t>
      </w:r>
      <w:r>
        <w:rPr>
          <w:rFonts w:ascii="Times New Roman" w:eastAsia="Times New Roman" w:hAnsi="Times New Roman" w:cs="Times New Roman"/>
          <w:iCs/>
          <w:color w:val="000000"/>
          <w:sz w:val="24"/>
          <w:szCs w:val="24"/>
          <w:lang w:val="hu-HU" w:eastAsia="hu-HU"/>
        </w:rPr>
        <w:t xml:space="preserve"> </w:t>
      </w:r>
      <w:r w:rsidR="000D7F56" w:rsidRPr="004E6E83">
        <w:rPr>
          <w:rFonts w:ascii="Times New Roman" w:eastAsia="Times New Roman" w:hAnsi="Times New Roman" w:cs="Times New Roman"/>
          <w:iCs/>
          <w:color w:val="000000"/>
          <w:sz w:val="24"/>
          <w:szCs w:val="24"/>
          <w:lang w:val="hu-HU" w:eastAsia="hu-HU"/>
        </w:rPr>
        <w:t>laboratóriumi vizsgálattal igazolt</w:t>
      </w:r>
      <w:r w:rsidR="004E6E83" w:rsidRPr="004E6E83">
        <w:rPr>
          <w:rFonts w:ascii="Times New Roman" w:eastAsia="Times New Roman" w:hAnsi="Times New Roman" w:cs="Times New Roman"/>
          <w:iCs/>
          <w:color w:val="000000"/>
          <w:sz w:val="24"/>
          <w:szCs w:val="24"/>
          <w:lang w:val="hu-HU" w:eastAsia="hu-HU"/>
        </w:rPr>
        <w:t xml:space="preserve"> betegek ellátása </w:t>
      </w:r>
      <w:r>
        <w:rPr>
          <w:rFonts w:ascii="Times New Roman" w:eastAsia="Times New Roman" w:hAnsi="Times New Roman" w:cs="Times New Roman"/>
          <w:iCs/>
          <w:color w:val="000000"/>
          <w:sz w:val="24"/>
          <w:szCs w:val="24"/>
          <w:lang w:val="hu-HU" w:eastAsia="hu-HU"/>
        </w:rPr>
        <w:t xml:space="preserve">az alábbi </w:t>
      </w:r>
      <w:r w:rsidR="004E6E83" w:rsidRPr="002C0C94">
        <w:rPr>
          <w:rFonts w:ascii="Times New Roman" w:eastAsia="Times New Roman" w:hAnsi="Times New Roman" w:cs="Times New Roman"/>
          <w:b/>
          <w:iCs/>
          <w:color w:val="000000"/>
          <w:sz w:val="24"/>
          <w:szCs w:val="24"/>
          <w:lang w:val="hu-HU" w:eastAsia="hu-HU"/>
        </w:rPr>
        <w:t xml:space="preserve">kijelölt </w:t>
      </w:r>
      <w:r w:rsidR="00524213" w:rsidRPr="002C0C94">
        <w:rPr>
          <w:rFonts w:ascii="Times New Roman" w:eastAsia="Times New Roman" w:hAnsi="Times New Roman" w:cs="Times New Roman"/>
          <w:b/>
          <w:iCs/>
          <w:color w:val="000000"/>
          <w:sz w:val="24"/>
          <w:szCs w:val="24"/>
          <w:lang w:val="hu-HU" w:eastAsia="hu-HU"/>
        </w:rPr>
        <w:t>járvány</w:t>
      </w:r>
      <w:r w:rsidR="004E6E83" w:rsidRPr="002C0C94">
        <w:rPr>
          <w:rFonts w:ascii="Times New Roman" w:eastAsia="Times New Roman" w:hAnsi="Times New Roman" w:cs="Times New Roman"/>
          <w:b/>
          <w:iCs/>
          <w:color w:val="000000"/>
          <w:sz w:val="24"/>
          <w:szCs w:val="24"/>
          <w:lang w:val="hu-HU" w:eastAsia="hu-HU"/>
        </w:rPr>
        <w:t>kórházak</w:t>
      </w:r>
      <w:r w:rsidRPr="002C0C94">
        <w:rPr>
          <w:rFonts w:ascii="Times New Roman" w:eastAsia="Times New Roman" w:hAnsi="Times New Roman" w:cs="Times New Roman"/>
          <w:b/>
          <w:iCs/>
          <w:color w:val="000000"/>
          <w:sz w:val="24"/>
          <w:szCs w:val="24"/>
          <w:lang w:val="hu-HU" w:eastAsia="hu-HU"/>
        </w:rPr>
        <w:t>ban</w:t>
      </w:r>
      <w:r>
        <w:rPr>
          <w:rFonts w:ascii="Times New Roman" w:eastAsia="Times New Roman" w:hAnsi="Times New Roman" w:cs="Times New Roman"/>
          <w:iCs/>
          <w:color w:val="000000"/>
          <w:sz w:val="24"/>
          <w:szCs w:val="24"/>
          <w:lang w:val="hu-HU" w:eastAsia="hu-HU"/>
        </w:rPr>
        <w:t xml:space="preserve"> történhet</w:t>
      </w:r>
      <w:r w:rsidR="004E6E83" w:rsidRPr="004E6E83">
        <w:rPr>
          <w:rFonts w:ascii="Times New Roman" w:eastAsia="Times New Roman" w:hAnsi="Times New Roman" w:cs="Times New Roman"/>
          <w:iCs/>
          <w:color w:val="000000"/>
          <w:sz w:val="24"/>
          <w:szCs w:val="24"/>
          <w:lang w:val="hu-HU" w:eastAsia="hu-HU"/>
        </w:rPr>
        <w:t>:</w:t>
      </w:r>
    </w:p>
    <w:p w:rsidR="00B8490E" w:rsidRPr="004E6E83" w:rsidRDefault="00B8490E" w:rsidP="00524213">
      <w:pPr>
        <w:pStyle w:val="Listaszerbekezds"/>
        <w:numPr>
          <w:ilvl w:val="0"/>
          <w:numId w:val="17"/>
        </w:numPr>
        <w:shd w:val="clear" w:color="auto" w:fill="FFFFFF"/>
        <w:spacing w:line="276" w:lineRule="auto"/>
        <w:jc w:val="left"/>
        <w:rPr>
          <w:rFonts w:ascii="Times New Roman" w:hAnsi="Times New Roman"/>
          <w:sz w:val="24"/>
          <w:szCs w:val="24"/>
          <w:lang w:val="hu-HU"/>
        </w:rPr>
      </w:pPr>
      <w:r w:rsidRPr="004E6E83">
        <w:rPr>
          <w:rFonts w:ascii="Times New Roman" w:hAnsi="Times New Roman"/>
          <w:b/>
          <w:color w:val="000000"/>
          <w:sz w:val="24"/>
          <w:szCs w:val="24"/>
          <w:lang w:val="hu-HU"/>
        </w:rPr>
        <w:t xml:space="preserve">Dél-pesti Centrumkórház- Országos Hematológiai és Infektológiai </w:t>
      </w:r>
      <w:r w:rsidR="004E6E83" w:rsidRPr="004E6E83">
        <w:rPr>
          <w:rFonts w:ascii="Times New Roman" w:hAnsi="Times New Roman"/>
          <w:b/>
          <w:color w:val="000000"/>
          <w:sz w:val="24"/>
          <w:szCs w:val="24"/>
          <w:lang w:val="hu-HU"/>
        </w:rPr>
        <w:t xml:space="preserve">Intézet </w:t>
      </w:r>
      <w:r w:rsidR="002C0C94">
        <w:rPr>
          <w:rFonts w:ascii="Times New Roman" w:hAnsi="Times New Roman"/>
          <w:b/>
          <w:color w:val="000000"/>
          <w:sz w:val="24"/>
          <w:szCs w:val="24"/>
          <w:lang w:val="hu-HU"/>
        </w:rPr>
        <w:t xml:space="preserve">(DPC) </w:t>
      </w:r>
      <w:r w:rsidR="004E6E83" w:rsidRPr="004E6E83">
        <w:rPr>
          <w:rFonts w:ascii="Times New Roman" w:hAnsi="Times New Roman"/>
          <w:b/>
          <w:color w:val="000000"/>
          <w:sz w:val="24"/>
          <w:szCs w:val="24"/>
          <w:lang w:val="hu-HU"/>
        </w:rPr>
        <w:t>Szent László telephelye</w:t>
      </w:r>
      <w:r w:rsidR="004E6E83">
        <w:rPr>
          <w:rFonts w:ascii="Times New Roman" w:hAnsi="Times New Roman"/>
          <w:b/>
          <w:color w:val="000000"/>
          <w:sz w:val="24"/>
          <w:szCs w:val="24"/>
          <w:lang w:val="hu-HU"/>
        </w:rPr>
        <w:t xml:space="preserve"> (</w:t>
      </w:r>
      <w:r w:rsidRPr="004E6E83">
        <w:rPr>
          <w:rFonts w:ascii="Times New Roman" w:hAnsi="Times New Roman"/>
          <w:color w:val="000000"/>
          <w:sz w:val="24"/>
          <w:szCs w:val="24"/>
          <w:lang w:val="hu-HU"/>
        </w:rPr>
        <w:t>1097 Budapest, Albert Flórián út 5.)</w:t>
      </w:r>
    </w:p>
    <w:p w:rsidR="00B8490E" w:rsidRPr="004E6E83" w:rsidRDefault="00B8490E" w:rsidP="00524213">
      <w:pPr>
        <w:pStyle w:val="Listaszerbekezds"/>
        <w:numPr>
          <w:ilvl w:val="0"/>
          <w:numId w:val="17"/>
        </w:numPr>
        <w:shd w:val="clear" w:color="auto" w:fill="FFFFFF"/>
        <w:spacing w:line="276" w:lineRule="auto"/>
        <w:jc w:val="left"/>
        <w:rPr>
          <w:rFonts w:ascii="Times New Roman" w:hAnsi="Times New Roman"/>
          <w:sz w:val="24"/>
          <w:szCs w:val="24"/>
          <w:lang w:val="hu-HU"/>
        </w:rPr>
      </w:pPr>
      <w:r w:rsidRPr="004E6E83">
        <w:rPr>
          <w:rFonts w:ascii="Times New Roman" w:hAnsi="Times New Roman"/>
          <w:b/>
          <w:sz w:val="24"/>
          <w:szCs w:val="24"/>
          <w:lang w:val="hu-HU"/>
        </w:rPr>
        <w:t>Borsod-Abaúj-Zemplén Megyei Központi Kórház és Egyetemi Oktató Kórház Semmelweis Tagkórház (MISEK</w:t>
      </w:r>
      <w:r w:rsidRPr="004E6E83">
        <w:rPr>
          <w:rFonts w:ascii="Times New Roman" w:hAnsi="Times New Roman"/>
          <w:sz w:val="24"/>
          <w:szCs w:val="24"/>
          <w:lang w:val="hu-HU"/>
        </w:rPr>
        <w:t xml:space="preserve">) </w:t>
      </w:r>
      <w:r w:rsidR="004E6E83">
        <w:rPr>
          <w:rFonts w:ascii="Times New Roman" w:hAnsi="Times New Roman"/>
          <w:sz w:val="24"/>
          <w:szCs w:val="24"/>
          <w:lang w:val="hu-HU"/>
        </w:rPr>
        <w:t>(</w:t>
      </w:r>
      <w:r w:rsidRPr="004E6E83">
        <w:rPr>
          <w:rFonts w:ascii="Times New Roman" w:hAnsi="Times New Roman"/>
          <w:sz w:val="24"/>
          <w:szCs w:val="24"/>
          <w:lang w:val="hu-HU"/>
        </w:rPr>
        <w:t>3529 Miskolc, Csabai kapu 9-11</w:t>
      </w:r>
      <w:r w:rsidR="004E6E83" w:rsidRPr="004E6E83">
        <w:rPr>
          <w:rFonts w:ascii="Times New Roman" w:hAnsi="Times New Roman"/>
          <w:sz w:val="24"/>
          <w:szCs w:val="24"/>
          <w:lang w:val="hu-HU"/>
        </w:rPr>
        <w:t>.</w:t>
      </w:r>
      <w:r w:rsidRPr="004E6E83">
        <w:rPr>
          <w:rFonts w:ascii="Times New Roman" w:hAnsi="Times New Roman"/>
          <w:sz w:val="24"/>
          <w:szCs w:val="24"/>
          <w:lang w:val="hu-HU"/>
        </w:rPr>
        <w:t>)</w:t>
      </w:r>
    </w:p>
    <w:p w:rsidR="00B8490E" w:rsidRPr="004E6E83" w:rsidRDefault="00B8490E" w:rsidP="00524213">
      <w:pPr>
        <w:pStyle w:val="Listaszerbekezds"/>
        <w:numPr>
          <w:ilvl w:val="0"/>
          <w:numId w:val="17"/>
        </w:numPr>
        <w:shd w:val="clear" w:color="auto" w:fill="FFFFFF"/>
        <w:spacing w:line="276" w:lineRule="auto"/>
        <w:jc w:val="both"/>
        <w:rPr>
          <w:rFonts w:ascii="Times New Roman" w:hAnsi="Times New Roman"/>
          <w:color w:val="000000"/>
          <w:sz w:val="24"/>
          <w:szCs w:val="24"/>
          <w:lang w:val="hu-HU"/>
        </w:rPr>
      </w:pPr>
      <w:r w:rsidRPr="004E6E83">
        <w:rPr>
          <w:rFonts w:ascii="Times New Roman" w:hAnsi="Times New Roman"/>
          <w:b/>
          <w:color w:val="000000"/>
          <w:sz w:val="24"/>
          <w:szCs w:val="24"/>
          <w:lang w:val="hu-HU"/>
        </w:rPr>
        <w:t xml:space="preserve">Tolna Megyei Balassa János Kórház </w:t>
      </w:r>
      <w:r w:rsidRPr="004E6E83">
        <w:rPr>
          <w:rFonts w:ascii="Times New Roman" w:hAnsi="Times New Roman"/>
          <w:color w:val="000000"/>
          <w:sz w:val="24"/>
          <w:szCs w:val="24"/>
          <w:lang w:val="hu-HU"/>
        </w:rPr>
        <w:t>(székhely: 7100 Szekszárd, Béri Balogh Á. u. 5-7.)</w:t>
      </w:r>
    </w:p>
    <w:p w:rsidR="00B8490E" w:rsidRPr="004E6E83" w:rsidRDefault="00B8490E" w:rsidP="00524213">
      <w:pPr>
        <w:pStyle w:val="Listaszerbekezds"/>
        <w:numPr>
          <w:ilvl w:val="0"/>
          <w:numId w:val="17"/>
        </w:numPr>
        <w:shd w:val="clear" w:color="auto" w:fill="FFFFFF"/>
        <w:spacing w:line="276" w:lineRule="auto"/>
        <w:jc w:val="left"/>
        <w:rPr>
          <w:rFonts w:ascii="Times New Roman" w:hAnsi="Times New Roman"/>
          <w:color w:val="000000"/>
          <w:sz w:val="24"/>
          <w:szCs w:val="24"/>
          <w:lang w:val="hu-HU"/>
        </w:rPr>
      </w:pPr>
      <w:r w:rsidRPr="004E6E83">
        <w:rPr>
          <w:rFonts w:ascii="Times New Roman" w:hAnsi="Times New Roman"/>
          <w:b/>
          <w:color w:val="000000"/>
          <w:sz w:val="24"/>
          <w:szCs w:val="24"/>
          <w:lang w:val="hu-HU"/>
        </w:rPr>
        <w:t xml:space="preserve">Magyar Imre Kórház </w:t>
      </w:r>
      <w:r w:rsidRPr="004E6E83">
        <w:rPr>
          <w:rFonts w:ascii="Times New Roman" w:hAnsi="Times New Roman"/>
          <w:color w:val="000000"/>
          <w:sz w:val="24"/>
          <w:szCs w:val="24"/>
          <w:lang w:val="hu-HU"/>
        </w:rPr>
        <w:t>(székhely: 8400 Ajka, Korányi F. u. 1.)</w:t>
      </w:r>
    </w:p>
    <w:p w:rsidR="00B8490E" w:rsidRPr="004E6E83" w:rsidRDefault="00B8490E" w:rsidP="00524213">
      <w:pPr>
        <w:pStyle w:val="Listaszerbekezds"/>
        <w:numPr>
          <w:ilvl w:val="0"/>
          <w:numId w:val="17"/>
        </w:numPr>
        <w:shd w:val="clear" w:color="auto" w:fill="FFFFFF"/>
        <w:autoSpaceDE w:val="0"/>
        <w:autoSpaceDN w:val="0"/>
        <w:adjustRightInd w:val="0"/>
        <w:spacing w:line="276" w:lineRule="auto"/>
        <w:jc w:val="both"/>
        <w:rPr>
          <w:rFonts w:ascii="Times New Roman" w:hAnsi="Times New Roman"/>
          <w:sz w:val="24"/>
          <w:szCs w:val="24"/>
          <w:lang w:val="hu-HU"/>
        </w:rPr>
      </w:pPr>
      <w:r w:rsidRPr="004E6E83">
        <w:rPr>
          <w:rFonts w:ascii="Times New Roman" w:hAnsi="Times New Roman"/>
          <w:b/>
          <w:sz w:val="24"/>
          <w:szCs w:val="24"/>
          <w:lang w:val="hu-HU"/>
        </w:rPr>
        <w:t>Kiskunhalasi Semmelweis Kórház</w:t>
      </w:r>
      <w:r w:rsidRPr="004E6E83">
        <w:rPr>
          <w:rFonts w:ascii="Times New Roman" w:hAnsi="Times New Roman"/>
          <w:sz w:val="24"/>
          <w:szCs w:val="24"/>
          <w:lang w:val="hu-HU"/>
        </w:rPr>
        <w:t xml:space="preserve"> </w:t>
      </w:r>
      <w:r w:rsidRPr="004E6E83">
        <w:rPr>
          <w:rFonts w:ascii="Times New Roman" w:hAnsi="Times New Roman"/>
          <w:b/>
          <w:sz w:val="24"/>
          <w:szCs w:val="24"/>
          <w:lang w:val="hu-HU"/>
        </w:rPr>
        <w:t>(</w:t>
      </w:r>
      <w:r w:rsidRPr="004E6E83">
        <w:rPr>
          <w:rFonts w:ascii="Times New Roman" w:hAnsi="Times New Roman"/>
          <w:sz w:val="24"/>
          <w:szCs w:val="24"/>
          <w:lang w:val="hu-HU"/>
        </w:rPr>
        <w:t>székhely</w:t>
      </w:r>
      <w:r w:rsidRPr="004E6E83">
        <w:rPr>
          <w:rFonts w:ascii="Times New Roman" w:hAnsi="Times New Roman"/>
          <w:b/>
          <w:sz w:val="24"/>
          <w:szCs w:val="24"/>
          <w:lang w:val="hu-HU"/>
        </w:rPr>
        <w:t xml:space="preserve">: </w:t>
      </w:r>
      <w:r w:rsidRPr="004E6E83">
        <w:rPr>
          <w:rFonts w:ascii="Times New Roman" w:hAnsi="Times New Roman"/>
          <w:sz w:val="24"/>
          <w:szCs w:val="24"/>
          <w:lang w:val="hu-HU"/>
        </w:rPr>
        <w:t>6400, Kiskunhalas, Dr. Monszpart László u. 1.)</w:t>
      </w:r>
    </w:p>
    <w:p w:rsidR="0029274A" w:rsidRDefault="00E63A90" w:rsidP="00392129">
      <w:pPr>
        <w:spacing w:before="120" w:line="264" w:lineRule="auto"/>
        <w:jc w:val="both"/>
        <w:rPr>
          <w:rFonts w:ascii="Times New Roman" w:eastAsia="Times New Roman" w:hAnsi="Times New Roman" w:cs="Times New Roman"/>
          <w:b/>
          <w:bCs/>
          <w:color w:val="000000"/>
          <w:sz w:val="24"/>
          <w:szCs w:val="24"/>
          <w:lang w:val="hu-HU" w:eastAsia="hu-HU"/>
        </w:rPr>
      </w:pPr>
      <w:r w:rsidRPr="006E614C">
        <w:rPr>
          <w:rFonts w:ascii="Times New Roman" w:eastAsia="Times New Roman" w:hAnsi="Times New Roman" w:cs="Times New Roman"/>
          <w:b/>
          <w:bCs/>
          <w:color w:val="000000"/>
          <w:sz w:val="24"/>
          <w:szCs w:val="24"/>
          <w:lang w:val="hu-HU" w:eastAsia="hu-HU"/>
        </w:rPr>
        <w:t xml:space="preserve">7.3. </w:t>
      </w:r>
      <w:r w:rsidR="00DA79D7">
        <w:rPr>
          <w:rFonts w:ascii="Times New Roman" w:eastAsia="Times New Roman" w:hAnsi="Times New Roman" w:cs="Times New Roman"/>
          <w:b/>
          <w:bCs/>
          <w:color w:val="000000"/>
          <w:sz w:val="24"/>
          <w:szCs w:val="24"/>
          <w:lang w:val="hu-HU" w:eastAsia="hu-HU"/>
        </w:rPr>
        <w:t>D</w:t>
      </w:r>
      <w:r w:rsidR="0029274A">
        <w:rPr>
          <w:rFonts w:ascii="Times New Roman" w:eastAsia="Times New Roman" w:hAnsi="Times New Roman" w:cs="Times New Roman"/>
          <w:b/>
          <w:bCs/>
          <w:color w:val="000000"/>
          <w:sz w:val="24"/>
          <w:szCs w:val="24"/>
          <w:lang w:val="hu-HU" w:eastAsia="hu-HU"/>
        </w:rPr>
        <w:t>iagnosztikus és egyéb célból</w:t>
      </w:r>
      <w:r w:rsidRPr="006E614C">
        <w:rPr>
          <w:rFonts w:ascii="Times New Roman" w:eastAsia="Times New Roman" w:hAnsi="Times New Roman" w:cs="Times New Roman"/>
          <w:b/>
          <w:bCs/>
          <w:color w:val="000000"/>
          <w:sz w:val="24"/>
          <w:szCs w:val="24"/>
          <w:lang w:val="hu-HU" w:eastAsia="hu-HU"/>
        </w:rPr>
        <w:t xml:space="preserve"> </w:t>
      </w:r>
      <w:r w:rsidR="00DA79D7">
        <w:rPr>
          <w:rFonts w:ascii="Times New Roman" w:eastAsia="Times New Roman" w:hAnsi="Times New Roman" w:cs="Times New Roman"/>
          <w:b/>
          <w:bCs/>
          <w:color w:val="000000"/>
          <w:sz w:val="24"/>
          <w:szCs w:val="24"/>
          <w:lang w:val="hu-HU" w:eastAsia="hu-HU"/>
        </w:rPr>
        <w:t>végzendő m</w:t>
      </w:r>
      <w:r w:rsidR="00DA79D7" w:rsidRPr="006E614C">
        <w:rPr>
          <w:rFonts w:ascii="Times New Roman" w:eastAsia="Times New Roman" w:hAnsi="Times New Roman" w:cs="Times New Roman"/>
          <w:b/>
          <w:bCs/>
          <w:color w:val="000000"/>
          <w:sz w:val="24"/>
          <w:szCs w:val="24"/>
          <w:lang w:val="hu-HU" w:eastAsia="hu-HU"/>
        </w:rPr>
        <w:t>ikrobiológiai vizsgálat</w:t>
      </w:r>
      <w:r w:rsidR="00DA79D7">
        <w:rPr>
          <w:rFonts w:ascii="Times New Roman" w:eastAsia="Times New Roman" w:hAnsi="Times New Roman" w:cs="Times New Roman"/>
          <w:b/>
          <w:bCs/>
          <w:color w:val="000000"/>
          <w:sz w:val="24"/>
          <w:szCs w:val="24"/>
          <w:lang w:val="hu-HU" w:eastAsia="hu-HU"/>
        </w:rPr>
        <w:t>ok</w:t>
      </w:r>
    </w:p>
    <w:p w:rsidR="002C0C94" w:rsidRDefault="00951284" w:rsidP="00392129">
      <w:pPr>
        <w:spacing w:before="120" w:line="264" w:lineRule="auto"/>
        <w:jc w:val="both"/>
        <w:rPr>
          <w:rFonts w:ascii="Times New Roman" w:eastAsia="Times New Roman" w:hAnsi="Times New Roman" w:cs="Times New Roman"/>
          <w:bCs/>
          <w:color w:val="000000"/>
          <w:sz w:val="24"/>
          <w:szCs w:val="24"/>
          <w:lang w:val="hu-HU" w:eastAsia="hu-HU"/>
        </w:rPr>
      </w:pPr>
      <w:r w:rsidRPr="00951284">
        <w:rPr>
          <w:rFonts w:ascii="Times New Roman" w:eastAsia="Times New Roman" w:hAnsi="Times New Roman" w:cs="Times New Roman"/>
          <w:b/>
          <w:bCs/>
          <w:color w:val="000000"/>
          <w:sz w:val="24"/>
          <w:szCs w:val="24"/>
          <w:lang w:val="hu-HU" w:eastAsia="hu-HU"/>
        </w:rPr>
        <w:t>7.3.1.</w:t>
      </w:r>
      <w:r>
        <w:rPr>
          <w:rFonts w:ascii="Times New Roman" w:eastAsia="Times New Roman" w:hAnsi="Times New Roman" w:cs="Times New Roman"/>
          <w:bCs/>
          <w:color w:val="000000"/>
          <w:sz w:val="24"/>
          <w:szCs w:val="24"/>
          <w:lang w:val="hu-HU" w:eastAsia="hu-HU"/>
        </w:rPr>
        <w:t xml:space="preserve"> </w:t>
      </w:r>
      <w:r w:rsidR="00B16606" w:rsidRPr="009B656E">
        <w:rPr>
          <w:rFonts w:ascii="Times New Roman" w:eastAsia="Times New Roman" w:hAnsi="Times New Roman" w:cs="Times New Roman"/>
          <w:bCs/>
          <w:color w:val="000000"/>
          <w:sz w:val="24"/>
          <w:szCs w:val="24"/>
          <w:lang w:val="hu-HU" w:eastAsia="hu-HU"/>
        </w:rPr>
        <w:t>Valamennyi</w:t>
      </w:r>
      <w:r w:rsidR="009B656E">
        <w:rPr>
          <w:rFonts w:ascii="Times New Roman" w:eastAsia="Times New Roman" w:hAnsi="Times New Roman" w:cs="Times New Roman"/>
          <w:bCs/>
          <w:color w:val="000000"/>
          <w:sz w:val="24"/>
          <w:szCs w:val="24"/>
          <w:lang w:val="hu-HU" w:eastAsia="hu-HU"/>
        </w:rPr>
        <w:t xml:space="preserve"> </w:t>
      </w:r>
      <w:r w:rsidR="009B656E" w:rsidRPr="002C0C94">
        <w:rPr>
          <w:rFonts w:ascii="Times New Roman" w:eastAsia="Times New Roman" w:hAnsi="Times New Roman" w:cs="Times New Roman"/>
          <w:b/>
          <w:bCs/>
          <w:color w:val="000000"/>
          <w:sz w:val="24"/>
          <w:szCs w:val="24"/>
          <w:lang w:val="hu-HU" w:eastAsia="hu-HU"/>
        </w:rPr>
        <w:t>fekvőbeteg intézményben ellátott</w:t>
      </w:r>
      <w:r w:rsidR="00B16606" w:rsidRPr="002C0C94">
        <w:rPr>
          <w:rFonts w:ascii="Times New Roman" w:eastAsia="Times New Roman" w:hAnsi="Times New Roman" w:cs="Times New Roman"/>
          <w:b/>
          <w:bCs/>
          <w:color w:val="000000"/>
          <w:sz w:val="24"/>
          <w:szCs w:val="24"/>
          <w:lang w:val="hu-HU" w:eastAsia="hu-HU"/>
        </w:rPr>
        <w:t xml:space="preserve"> gyanús/kivizsgálás alatt álló betegnél </w:t>
      </w:r>
      <w:r w:rsidR="0029274A" w:rsidRPr="002C0C94">
        <w:rPr>
          <w:rFonts w:ascii="Times New Roman" w:eastAsia="Times New Roman" w:hAnsi="Times New Roman" w:cs="Times New Roman"/>
          <w:b/>
          <w:bCs/>
          <w:color w:val="000000"/>
          <w:sz w:val="24"/>
          <w:szCs w:val="24"/>
          <w:lang w:val="hu-HU" w:eastAsia="hu-HU"/>
        </w:rPr>
        <w:t>kötelezően</w:t>
      </w:r>
      <w:r w:rsidR="0029274A" w:rsidRPr="009B656E">
        <w:rPr>
          <w:rFonts w:ascii="Times New Roman" w:eastAsia="Times New Roman" w:hAnsi="Times New Roman" w:cs="Times New Roman"/>
          <w:bCs/>
          <w:color w:val="000000"/>
          <w:sz w:val="24"/>
          <w:szCs w:val="24"/>
          <w:lang w:val="hu-HU" w:eastAsia="hu-HU"/>
        </w:rPr>
        <w:t xml:space="preserve"> </w:t>
      </w:r>
      <w:r w:rsidR="00B16606" w:rsidRPr="009B656E">
        <w:rPr>
          <w:rFonts w:ascii="Times New Roman" w:eastAsia="Times New Roman" w:hAnsi="Times New Roman" w:cs="Times New Roman"/>
          <w:bCs/>
          <w:color w:val="000000"/>
          <w:sz w:val="24"/>
          <w:szCs w:val="24"/>
          <w:lang w:val="hu-HU" w:eastAsia="hu-HU"/>
        </w:rPr>
        <w:t>el kell végezni a laboratóriumi vizsgálatot.</w:t>
      </w:r>
    </w:p>
    <w:p w:rsidR="00B16606" w:rsidRDefault="009B656E" w:rsidP="00392129">
      <w:pPr>
        <w:spacing w:before="120" w:line="264" w:lineRule="auto"/>
        <w:jc w:val="both"/>
        <w:rPr>
          <w:rFonts w:ascii="Times New Roman" w:eastAsia="Times New Roman" w:hAnsi="Times New Roman" w:cs="Times New Roman"/>
          <w:bCs/>
          <w:color w:val="000000"/>
          <w:sz w:val="24"/>
          <w:szCs w:val="24"/>
          <w:lang w:val="hu-HU" w:eastAsia="hu-HU"/>
        </w:rPr>
      </w:pPr>
      <w:r>
        <w:rPr>
          <w:rFonts w:ascii="Times New Roman" w:eastAsia="Times New Roman" w:hAnsi="Times New Roman" w:cs="Times New Roman"/>
          <w:bCs/>
          <w:color w:val="000000"/>
          <w:sz w:val="24"/>
          <w:szCs w:val="24"/>
          <w:lang w:val="hu-HU" w:eastAsia="hu-HU"/>
        </w:rPr>
        <w:t xml:space="preserve">Az </w:t>
      </w:r>
      <w:r w:rsidRPr="002C0C94">
        <w:rPr>
          <w:rFonts w:ascii="Times New Roman" w:eastAsia="Times New Roman" w:hAnsi="Times New Roman" w:cs="Times New Roman"/>
          <w:b/>
          <w:bCs/>
          <w:color w:val="000000"/>
          <w:sz w:val="24"/>
          <w:szCs w:val="24"/>
          <w:lang w:val="hu-HU" w:eastAsia="hu-HU"/>
        </w:rPr>
        <w:t>enyhe tüneteket mutató, otthonában elkülönített betegnél lehetőség szerint</w:t>
      </w:r>
      <w:r>
        <w:rPr>
          <w:rFonts w:ascii="Times New Roman" w:eastAsia="Times New Roman" w:hAnsi="Times New Roman" w:cs="Times New Roman"/>
          <w:bCs/>
          <w:color w:val="000000"/>
          <w:sz w:val="24"/>
          <w:szCs w:val="24"/>
          <w:lang w:val="hu-HU" w:eastAsia="hu-HU"/>
        </w:rPr>
        <w:t xml:space="preserve"> történjen mintavétel a rendelkezésre álló (mintavételezési és laboratóriumi vizsgálati) kapacitások priorizálásának figyelembe vételével. </w:t>
      </w:r>
    </w:p>
    <w:p w:rsidR="002C0C94" w:rsidRDefault="00B16606" w:rsidP="00392129">
      <w:pPr>
        <w:spacing w:before="120" w:line="264" w:lineRule="auto"/>
        <w:jc w:val="both"/>
        <w:rPr>
          <w:rFonts w:ascii="Times New Roman" w:eastAsia="Times New Roman" w:hAnsi="Times New Roman" w:cs="Times New Roman"/>
          <w:bCs/>
          <w:color w:val="000000"/>
          <w:sz w:val="24"/>
          <w:szCs w:val="24"/>
          <w:lang w:val="hu-HU" w:eastAsia="hu-HU"/>
        </w:rPr>
      </w:pPr>
      <w:r>
        <w:rPr>
          <w:rFonts w:ascii="Times New Roman" w:eastAsia="Times New Roman" w:hAnsi="Times New Roman" w:cs="Times New Roman"/>
          <w:bCs/>
          <w:color w:val="000000"/>
          <w:sz w:val="24"/>
          <w:szCs w:val="24"/>
          <w:lang w:val="hu-HU" w:eastAsia="hu-HU"/>
        </w:rPr>
        <w:t>A</w:t>
      </w:r>
      <w:r w:rsidR="00DA79D7">
        <w:rPr>
          <w:rFonts w:ascii="Times New Roman" w:eastAsia="Times New Roman" w:hAnsi="Times New Roman" w:cs="Times New Roman"/>
          <w:bCs/>
          <w:color w:val="000000"/>
          <w:sz w:val="24"/>
          <w:szCs w:val="24"/>
          <w:lang w:val="hu-HU" w:eastAsia="hu-HU"/>
        </w:rPr>
        <w:t xml:space="preserve">lsó vagy </w:t>
      </w:r>
      <w:r>
        <w:rPr>
          <w:rFonts w:ascii="Times New Roman" w:eastAsia="Times New Roman" w:hAnsi="Times New Roman" w:cs="Times New Roman"/>
          <w:bCs/>
          <w:color w:val="000000"/>
          <w:sz w:val="24"/>
          <w:szCs w:val="24"/>
          <w:lang w:val="hu-HU" w:eastAsia="hu-HU"/>
        </w:rPr>
        <w:t xml:space="preserve">felső </w:t>
      </w:r>
      <w:r w:rsidR="00E63A90" w:rsidRPr="0084655B">
        <w:rPr>
          <w:rFonts w:ascii="Times New Roman" w:eastAsia="Times New Roman" w:hAnsi="Times New Roman" w:cs="Times New Roman"/>
          <w:bCs/>
          <w:color w:val="000000"/>
          <w:sz w:val="24"/>
          <w:szCs w:val="24"/>
          <w:lang w:val="hu-HU" w:eastAsia="hu-HU"/>
        </w:rPr>
        <w:t xml:space="preserve">légúti </w:t>
      </w:r>
      <w:r>
        <w:rPr>
          <w:rFonts w:ascii="Times New Roman" w:eastAsia="Times New Roman" w:hAnsi="Times New Roman" w:cs="Times New Roman"/>
          <w:bCs/>
          <w:color w:val="000000"/>
          <w:sz w:val="24"/>
          <w:szCs w:val="24"/>
          <w:lang w:val="hu-HU" w:eastAsia="hu-HU"/>
        </w:rPr>
        <w:t xml:space="preserve">(orr-, garattörlet) </w:t>
      </w:r>
      <w:r w:rsidR="00E63A90" w:rsidRPr="0084655B">
        <w:rPr>
          <w:rFonts w:ascii="Times New Roman" w:eastAsia="Times New Roman" w:hAnsi="Times New Roman" w:cs="Times New Roman"/>
          <w:bCs/>
          <w:color w:val="000000"/>
          <w:sz w:val="24"/>
          <w:szCs w:val="24"/>
          <w:lang w:val="hu-HU" w:eastAsia="hu-HU"/>
        </w:rPr>
        <w:t xml:space="preserve">váladékot kell küldeni </w:t>
      </w:r>
      <w:r w:rsidR="00E63A90" w:rsidRPr="00634D92">
        <w:rPr>
          <w:rFonts w:ascii="Times New Roman" w:eastAsia="Times New Roman" w:hAnsi="Times New Roman" w:cs="Times New Roman"/>
          <w:b/>
          <w:bCs/>
          <w:color w:val="000000"/>
          <w:sz w:val="24"/>
          <w:szCs w:val="24"/>
          <w:lang w:val="hu-HU" w:eastAsia="hu-HU"/>
        </w:rPr>
        <w:t>az</w:t>
      </w:r>
      <w:r w:rsidR="00254F55" w:rsidRPr="00634D92">
        <w:rPr>
          <w:rFonts w:ascii="Times New Roman" w:eastAsia="Times New Roman" w:hAnsi="Times New Roman" w:cs="Times New Roman"/>
          <w:b/>
          <w:bCs/>
          <w:color w:val="000000"/>
          <w:sz w:val="24"/>
          <w:szCs w:val="24"/>
          <w:lang w:val="hu-HU" w:eastAsia="hu-HU"/>
        </w:rPr>
        <w:t xml:space="preserve"> erre kijelölt laboratóriumok egyikébe</w:t>
      </w:r>
      <w:r w:rsidR="00E63A90" w:rsidRPr="0084655B">
        <w:rPr>
          <w:rFonts w:ascii="Times New Roman" w:eastAsia="Times New Roman" w:hAnsi="Times New Roman" w:cs="Times New Roman"/>
          <w:bCs/>
          <w:color w:val="000000"/>
          <w:sz w:val="24"/>
          <w:szCs w:val="24"/>
          <w:lang w:val="hu-HU" w:eastAsia="hu-HU"/>
        </w:rPr>
        <w:t xml:space="preserve"> a vírus direkt </w:t>
      </w:r>
      <w:r w:rsidR="00E63A90" w:rsidRPr="00323DED">
        <w:rPr>
          <w:rFonts w:ascii="Times New Roman" w:eastAsia="Times New Roman" w:hAnsi="Times New Roman" w:cs="Times New Roman"/>
          <w:bCs/>
          <w:color w:val="000000"/>
          <w:sz w:val="24"/>
          <w:szCs w:val="24"/>
          <w:lang w:val="hu-HU" w:eastAsia="hu-HU"/>
        </w:rPr>
        <w:t>kimutatás</w:t>
      </w:r>
      <w:r w:rsidR="00F30B10">
        <w:rPr>
          <w:rFonts w:ascii="Times New Roman" w:eastAsia="Times New Roman" w:hAnsi="Times New Roman" w:cs="Times New Roman"/>
          <w:bCs/>
          <w:color w:val="000000"/>
          <w:sz w:val="24"/>
          <w:szCs w:val="24"/>
          <w:lang w:val="hu-HU" w:eastAsia="hu-HU"/>
        </w:rPr>
        <w:t>ára</w:t>
      </w:r>
      <w:r w:rsidR="00E63A90" w:rsidRPr="00A51FE1">
        <w:rPr>
          <w:rFonts w:ascii="Times New Roman" w:eastAsia="Times New Roman" w:hAnsi="Times New Roman" w:cs="Times New Roman"/>
          <w:bCs/>
          <w:color w:val="000000"/>
          <w:sz w:val="24"/>
          <w:szCs w:val="24"/>
          <w:lang w:val="hu-HU" w:eastAsia="hu-HU"/>
        </w:rPr>
        <w:t>.</w:t>
      </w:r>
      <w:r w:rsidR="00634D92">
        <w:rPr>
          <w:rFonts w:ascii="Times New Roman" w:eastAsia="Times New Roman" w:hAnsi="Times New Roman" w:cs="Times New Roman"/>
          <w:bCs/>
          <w:color w:val="000000"/>
          <w:sz w:val="24"/>
          <w:szCs w:val="24"/>
          <w:lang w:val="hu-HU" w:eastAsia="hu-HU"/>
        </w:rPr>
        <w:t xml:space="preserve"> A kijelölt laboratóriumok</w:t>
      </w:r>
      <w:r w:rsidR="002C0C94">
        <w:rPr>
          <w:rFonts w:ascii="Times New Roman" w:eastAsia="Times New Roman" w:hAnsi="Times New Roman" w:cs="Times New Roman"/>
          <w:bCs/>
          <w:color w:val="000000"/>
          <w:sz w:val="24"/>
          <w:szCs w:val="24"/>
          <w:lang w:val="hu-HU" w:eastAsia="hu-HU"/>
        </w:rPr>
        <w:t>: NNK, DPC, Semmelweis Egyetem, Debreceni Egyetem, Szegedi Tudományegyetem, Pécsi Tudományegyetem, Synlab Hungary Kft.</w:t>
      </w:r>
    </w:p>
    <w:p w:rsidR="00951284" w:rsidRDefault="0029274A" w:rsidP="00392129">
      <w:pPr>
        <w:spacing w:before="120" w:line="264" w:lineRule="auto"/>
        <w:jc w:val="both"/>
        <w:rPr>
          <w:rFonts w:ascii="Times New Roman" w:hAnsi="Times New Roman" w:cs="Times New Roman"/>
          <w:sz w:val="24"/>
          <w:szCs w:val="24"/>
          <w:lang w:val="hu-HU"/>
        </w:rPr>
      </w:pPr>
      <w:r w:rsidRPr="00A51FE1">
        <w:rPr>
          <w:rFonts w:ascii="Times New Roman" w:hAnsi="Times New Roman" w:cs="Times New Roman"/>
          <w:sz w:val="24"/>
          <w:szCs w:val="24"/>
          <w:lang w:val="hu-HU"/>
        </w:rPr>
        <w:t xml:space="preserve">Amennyiben </w:t>
      </w:r>
      <w:r w:rsidRPr="00A51FE1">
        <w:rPr>
          <w:rFonts w:ascii="Times New Roman" w:eastAsia="Times New Roman" w:hAnsi="Times New Roman" w:cs="Times New Roman"/>
          <w:bCs/>
          <w:color w:val="000000"/>
          <w:sz w:val="24"/>
          <w:szCs w:val="24"/>
          <w:lang w:val="hu-HU" w:eastAsia="hu-HU"/>
        </w:rPr>
        <w:t xml:space="preserve">felső légúti minta vételére kerül sor, az </w:t>
      </w:r>
      <w:r w:rsidRPr="00A51FE1">
        <w:rPr>
          <w:rFonts w:ascii="Times New Roman" w:hAnsi="Times New Roman" w:cs="Times New Roman"/>
          <w:sz w:val="24"/>
          <w:szCs w:val="24"/>
          <w:lang w:val="hu-HU"/>
        </w:rPr>
        <w:t>orr- és garattörletet külön pálcával kell levenni, de a két pálcát ugyanabba a VTM tartályba kell belemosni.</w:t>
      </w:r>
    </w:p>
    <w:p w:rsidR="00634D92" w:rsidRDefault="00951284" w:rsidP="00392129">
      <w:pPr>
        <w:spacing w:before="120" w:line="264" w:lineRule="auto"/>
        <w:jc w:val="both"/>
        <w:rPr>
          <w:rFonts w:ascii="Times New Roman" w:hAnsi="Times New Roman" w:cs="Times New Roman"/>
          <w:b/>
          <w:sz w:val="24"/>
          <w:szCs w:val="24"/>
          <w:lang w:val="hu-HU"/>
        </w:rPr>
      </w:pPr>
      <w:r>
        <w:rPr>
          <w:rFonts w:ascii="Times New Roman" w:hAnsi="Times New Roman" w:cs="Times New Roman"/>
          <w:sz w:val="24"/>
          <w:szCs w:val="24"/>
          <w:lang w:val="hu-HU"/>
        </w:rPr>
        <w:t>A minta minőségének szempontjából f</w:t>
      </w:r>
      <w:r>
        <w:rPr>
          <w:rFonts w:ascii="Times New Roman" w:eastAsia="Times New Roman" w:hAnsi="Times New Roman" w:cs="Times New Roman"/>
          <w:bCs/>
          <w:color w:val="000000"/>
          <w:sz w:val="24"/>
          <w:szCs w:val="24"/>
          <w:lang w:val="hu-HU" w:eastAsia="hu-HU"/>
        </w:rPr>
        <w:t xml:space="preserve">első </w:t>
      </w:r>
      <w:r w:rsidRPr="0084655B">
        <w:rPr>
          <w:rFonts w:ascii="Times New Roman" w:eastAsia="Times New Roman" w:hAnsi="Times New Roman" w:cs="Times New Roman"/>
          <w:bCs/>
          <w:color w:val="000000"/>
          <w:sz w:val="24"/>
          <w:szCs w:val="24"/>
          <w:lang w:val="hu-HU" w:eastAsia="hu-HU"/>
        </w:rPr>
        <w:t xml:space="preserve">légúti </w:t>
      </w:r>
      <w:r>
        <w:rPr>
          <w:rFonts w:ascii="Times New Roman" w:eastAsia="Times New Roman" w:hAnsi="Times New Roman" w:cs="Times New Roman"/>
          <w:bCs/>
          <w:color w:val="000000"/>
          <w:sz w:val="24"/>
          <w:szCs w:val="24"/>
          <w:lang w:val="hu-HU" w:eastAsia="hu-HU"/>
        </w:rPr>
        <w:t xml:space="preserve">minta esetén legelőnyösebb a reggeli mintavétel, mielőtt a beteg ételt vagy italt fogyasztott volna. Szintén </w:t>
      </w:r>
      <w:r>
        <w:rPr>
          <w:rFonts w:ascii="Times New Roman" w:hAnsi="Times New Roman" w:cs="Times New Roman"/>
          <w:sz w:val="24"/>
          <w:szCs w:val="24"/>
          <w:lang w:val="hu-HU"/>
        </w:rPr>
        <w:t>a minta minőségének szempontjából</w:t>
      </w:r>
      <w:r>
        <w:rPr>
          <w:rFonts w:ascii="Times New Roman" w:eastAsia="Times New Roman" w:hAnsi="Times New Roman" w:cs="Times New Roman"/>
          <w:bCs/>
          <w:color w:val="000000"/>
          <w:sz w:val="24"/>
          <w:szCs w:val="24"/>
          <w:lang w:val="hu-HU" w:eastAsia="hu-HU"/>
        </w:rPr>
        <w:t xml:space="preserve"> orrtörlet vételekor a mintavételező pálcát magasan fel kell vezetni az orrüregbe. </w:t>
      </w:r>
    </w:p>
    <w:p w:rsidR="0029274A" w:rsidRDefault="00951284" w:rsidP="00392129">
      <w:pPr>
        <w:spacing w:before="120" w:line="264" w:lineRule="auto"/>
        <w:jc w:val="both"/>
        <w:rPr>
          <w:rFonts w:ascii="Times New Roman" w:hAnsi="Times New Roman" w:cs="Times New Roman"/>
          <w:sz w:val="24"/>
          <w:szCs w:val="24"/>
          <w:lang w:val="hu-HU"/>
        </w:rPr>
      </w:pPr>
      <w:r w:rsidRPr="00951284">
        <w:rPr>
          <w:rFonts w:ascii="Times New Roman" w:hAnsi="Times New Roman" w:cs="Times New Roman"/>
          <w:b/>
          <w:sz w:val="24"/>
          <w:szCs w:val="24"/>
          <w:lang w:val="hu-HU"/>
        </w:rPr>
        <w:lastRenderedPageBreak/>
        <w:t>Az új koronavírus fertőzés kizárásához 48 óra különbséggel vett</w:t>
      </w:r>
      <w:r w:rsidRPr="00A51FE1">
        <w:rPr>
          <w:rFonts w:ascii="Times New Roman" w:hAnsi="Times New Roman" w:cs="Times New Roman"/>
          <w:sz w:val="24"/>
          <w:szCs w:val="24"/>
          <w:lang w:val="hu-HU"/>
        </w:rPr>
        <w:t xml:space="preserve"> második légúti minta </w:t>
      </w:r>
      <w:r>
        <w:rPr>
          <w:rFonts w:ascii="Times New Roman" w:hAnsi="Times New Roman" w:cs="Times New Roman"/>
          <w:sz w:val="24"/>
          <w:szCs w:val="24"/>
          <w:lang w:val="hu-HU"/>
        </w:rPr>
        <w:t xml:space="preserve">vizsgálatára </w:t>
      </w:r>
      <w:r w:rsidRPr="00A51FE1">
        <w:rPr>
          <w:rFonts w:ascii="Times New Roman" w:hAnsi="Times New Roman" w:cs="Times New Roman"/>
          <w:sz w:val="24"/>
          <w:szCs w:val="24"/>
          <w:lang w:val="hu-HU"/>
        </w:rPr>
        <w:t>is szükség van</w:t>
      </w:r>
      <w:r>
        <w:rPr>
          <w:rFonts w:ascii="Times New Roman" w:hAnsi="Times New Roman" w:cs="Times New Roman"/>
          <w:sz w:val="24"/>
          <w:szCs w:val="24"/>
          <w:lang w:val="hu-HU"/>
        </w:rPr>
        <w:t>.</w:t>
      </w:r>
    </w:p>
    <w:p w:rsidR="00811559" w:rsidRDefault="00951284" w:rsidP="00392129">
      <w:pPr>
        <w:spacing w:before="120" w:line="264" w:lineRule="auto"/>
        <w:jc w:val="both"/>
        <w:rPr>
          <w:rFonts w:ascii="Times New Roman" w:hAnsi="Times New Roman" w:cs="Times New Roman"/>
          <w:sz w:val="24"/>
          <w:szCs w:val="24"/>
          <w:lang w:val="hu-HU"/>
        </w:rPr>
      </w:pPr>
      <w:r w:rsidRPr="00951284">
        <w:rPr>
          <w:rFonts w:ascii="Times New Roman" w:hAnsi="Times New Roman" w:cs="Times New Roman"/>
          <w:b/>
          <w:sz w:val="24"/>
          <w:szCs w:val="24"/>
          <w:lang w:val="hu-HU"/>
        </w:rPr>
        <w:t>7.3.2.</w:t>
      </w:r>
      <w:r>
        <w:rPr>
          <w:rFonts w:ascii="Times New Roman" w:hAnsi="Times New Roman" w:cs="Times New Roman"/>
          <w:sz w:val="24"/>
          <w:szCs w:val="24"/>
          <w:lang w:val="hu-HU"/>
        </w:rPr>
        <w:t xml:space="preserve"> </w:t>
      </w:r>
      <w:r w:rsidR="0029274A">
        <w:rPr>
          <w:rFonts w:ascii="Times New Roman" w:hAnsi="Times New Roman" w:cs="Times New Roman"/>
          <w:sz w:val="24"/>
          <w:szCs w:val="24"/>
          <w:lang w:val="hu-HU"/>
        </w:rPr>
        <w:t xml:space="preserve">Az </w:t>
      </w:r>
      <w:r w:rsidR="0029274A" w:rsidRPr="00E0100A">
        <w:rPr>
          <w:rFonts w:ascii="Times New Roman" w:hAnsi="Times New Roman" w:cs="Times New Roman"/>
          <w:b/>
          <w:sz w:val="24"/>
          <w:szCs w:val="24"/>
          <w:lang w:val="hu-HU"/>
        </w:rPr>
        <w:t>igazolt beteg állapotának követéséhez</w:t>
      </w:r>
      <w:r w:rsidR="0029274A">
        <w:rPr>
          <w:rFonts w:ascii="Times New Roman" w:hAnsi="Times New Roman" w:cs="Times New Roman"/>
          <w:sz w:val="24"/>
          <w:szCs w:val="24"/>
          <w:lang w:val="hu-HU"/>
        </w:rPr>
        <w:t xml:space="preserve"> vett orrtörlet mintájának pálcáját és a garattörlet mintájának pálcáját külön-külön VTM tartályba kell belemosni.</w:t>
      </w:r>
      <w:r w:rsidR="007D0054">
        <w:rPr>
          <w:rFonts w:ascii="Times New Roman" w:hAnsi="Times New Roman" w:cs="Times New Roman"/>
          <w:sz w:val="24"/>
          <w:szCs w:val="24"/>
          <w:lang w:val="hu-HU"/>
        </w:rPr>
        <w:t xml:space="preserve"> </w:t>
      </w:r>
    </w:p>
    <w:p w:rsidR="00E0100A" w:rsidRDefault="00951284" w:rsidP="00392129">
      <w:pPr>
        <w:spacing w:before="120" w:line="264" w:lineRule="auto"/>
        <w:jc w:val="both"/>
        <w:rPr>
          <w:rFonts w:ascii="Times New Roman" w:hAnsi="Times New Roman" w:cs="Times New Roman"/>
          <w:sz w:val="24"/>
          <w:szCs w:val="24"/>
          <w:lang w:val="hu-HU"/>
        </w:rPr>
      </w:pPr>
      <w:r w:rsidRPr="00951284">
        <w:rPr>
          <w:rFonts w:ascii="Times New Roman" w:hAnsi="Times New Roman" w:cs="Times New Roman"/>
          <w:b/>
          <w:sz w:val="24"/>
          <w:szCs w:val="24"/>
          <w:lang w:val="hu-HU"/>
        </w:rPr>
        <w:t>7.3.3.</w:t>
      </w:r>
      <w:r>
        <w:rPr>
          <w:rFonts w:ascii="Times New Roman" w:hAnsi="Times New Roman" w:cs="Times New Roman"/>
          <w:sz w:val="24"/>
          <w:szCs w:val="24"/>
          <w:lang w:val="hu-HU"/>
        </w:rPr>
        <w:t xml:space="preserve"> </w:t>
      </w:r>
      <w:r w:rsidR="0029274A" w:rsidRPr="0009409C">
        <w:rPr>
          <w:rFonts w:ascii="Times New Roman" w:hAnsi="Times New Roman" w:cs="Times New Roman"/>
          <w:b/>
          <w:sz w:val="24"/>
          <w:szCs w:val="24"/>
          <w:lang w:val="hu-HU"/>
        </w:rPr>
        <w:t>A</w:t>
      </w:r>
      <w:r w:rsidR="00E0100A" w:rsidRPr="0009409C">
        <w:rPr>
          <w:rFonts w:ascii="Times New Roman" w:hAnsi="Times New Roman" w:cs="Times New Roman"/>
          <w:b/>
          <w:sz w:val="24"/>
          <w:szCs w:val="24"/>
          <w:lang w:val="hu-HU"/>
        </w:rPr>
        <w:t xml:space="preserve"> gyógyult beteg</w:t>
      </w:r>
      <w:r w:rsidR="00E0100A">
        <w:rPr>
          <w:rFonts w:ascii="Times New Roman" w:hAnsi="Times New Roman" w:cs="Times New Roman"/>
          <w:sz w:val="24"/>
          <w:szCs w:val="24"/>
          <w:lang w:val="hu-HU"/>
        </w:rPr>
        <w:t xml:space="preserve"> </w:t>
      </w:r>
      <w:r w:rsidR="00E0100A" w:rsidRPr="00E0100A">
        <w:rPr>
          <w:rFonts w:ascii="Times New Roman" w:hAnsi="Times New Roman" w:cs="Times New Roman"/>
          <w:b/>
          <w:sz w:val="24"/>
          <w:szCs w:val="24"/>
          <w:lang w:val="hu-HU"/>
        </w:rPr>
        <w:t>elbo</w:t>
      </w:r>
      <w:r w:rsidR="0029274A" w:rsidRPr="00E0100A">
        <w:rPr>
          <w:rFonts w:ascii="Times New Roman" w:hAnsi="Times New Roman" w:cs="Times New Roman"/>
          <w:b/>
          <w:sz w:val="24"/>
          <w:szCs w:val="24"/>
          <w:lang w:val="hu-HU"/>
        </w:rPr>
        <w:t>csátásához</w:t>
      </w:r>
      <w:r>
        <w:rPr>
          <w:rFonts w:ascii="Times New Roman" w:hAnsi="Times New Roman" w:cs="Times New Roman"/>
          <w:b/>
          <w:sz w:val="24"/>
          <w:szCs w:val="24"/>
          <w:lang w:val="hu-HU"/>
        </w:rPr>
        <w:t xml:space="preserve"> </w:t>
      </w:r>
      <w:r w:rsidR="00E0100A">
        <w:rPr>
          <w:rFonts w:ascii="Times New Roman" w:hAnsi="Times New Roman" w:cs="Times New Roman"/>
          <w:sz w:val="24"/>
          <w:szCs w:val="24"/>
          <w:lang w:val="hu-HU"/>
        </w:rPr>
        <w:t xml:space="preserve">minimum 24 óra </w:t>
      </w:r>
      <w:r w:rsidR="00DA79D7">
        <w:rPr>
          <w:rFonts w:ascii="Times New Roman" w:hAnsi="Times New Roman" w:cs="Times New Roman"/>
          <w:sz w:val="24"/>
          <w:szCs w:val="24"/>
          <w:lang w:val="hu-HU"/>
        </w:rPr>
        <w:t>különbséggel</w:t>
      </w:r>
      <w:r w:rsidR="00E0100A">
        <w:rPr>
          <w:rFonts w:ascii="Times New Roman" w:hAnsi="Times New Roman" w:cs="Times New Roman"/>
          <w:sz w:val="24"/>
          <w:szCs w:val="24"/>
          <w:lang w:val="hu-HU"/>
        </w:rPr>
        <w:t xml:space="preserve"> levett, 3 </w:t>
      </w:r>
      <w:r>
        <w:rPr>
          <w:rFonts w:ascii="Times New Roman" w:hAnsi="Times New Roman" w:cs="Times New Roman"/>
          <w:sz w:val="24"/>
          <w:szCs w:val="24"/>
          <w:lang w:val="hu-HU"/>
        </w:rPr>
        <w:t>negatív eredményű l</w:t>
      </w:r>
      <w:r w:rsidR="00E0100A">
        <w:rPr>
          <w:rFonts w:ascii="Times New Roman" w:hAnsi="Times New Roman" w:cs="Times New Roman"/>
          <w:sz w:val="24"/>
          <w:szCs w:val="24"/>
          <w:lang w:val="hu-HU"/>
        </w:rPr>
        <w:t>égúti minta szüksége</w:t>
      </w:r>
      <w:r>
        <w:rPr>
          <w:rFonts w:ascii="Times New Roman" w:hAnsi="Times New Roman" w:cs="Times New Roman"/>
          <w:sz w:val="24"/>
          <w:szCs w:val="24"/>
          <w:lang w:val="hu-HU"/>
        </w:rPr>
        <w:t>.</w:t>
      </w:r>
      <w:r w:rsidR="00E0100A">
        <w:rPr>
          <w:rFonts w:ascii="Times New Roman" w:hAnsi="Times New Roman" w:cs="Times New Roman"/>
          <w:sz w:val="24"/>
          <w:szCs w:val="24"/>
          <w:lang w:val="hu-HU"/>
        </w:rPr>
        <w:t xml:space="preserve"> Az egyidőben levett orr és garattörlet mintavevő pálcáját ugyanabba a VTM tartályba lehet belemosni. </w:t>
      </w:r>
      <w:r w:rsidR="007D0054">
        <w:rPr>
          <w:rFonts w:ascii="Times New Roman" w:hAnsi="Times New Roman" w:cs="Times New Roman"/>
          <w:sz w:val="24"/>
          <w:szCs w:val="24"/>
          <w:lang w:val="hu-HU"/>
        </w:rPr>
        <w:t>A</w:t>
      </w:r>
      <w:r>
        <w:rPr>
          <w:rFonts w:ascii="Times New Roman" w:hAnsi="Times New Roman" w:cs="Times New Roman"/>
          <w:sz w:val="24"/>
          <w:szCs w:val="24"/>
          <w:lang w:val="hu-HU"/>
        </w:rPr>
        <w:t>z első</w:t>
      </w:r>
      <w:r w:rsidR="009B049C">
        <w:rPr>
          <w:rFonts w:ascii="Times New Roman" w:hAnsi="Times New Roman" w:cs="Times New Roman"/>
          <w:sz w:val="24"/>
          <w:szCs w:val="24"/>
          <w:lang w:val="hu-HU"/>
        </w:rPr>
        <w:t xml:space="preserve"> felszabadító mintát</w:t>
      </w:r>
      <w:r>
        <w:rPr>
          <w:rFonts w:ascii="Times New Roman" w:hAnsi="Times New Roman" w:cs="Times New Roman"/>
          <w:sz w:val="24"/>
          <w:szCs w:val="24"/>
          <w:lang w:val="hu-HU"/>
        </w:rPr>
        <w:t xml:space="preserve"> a</w:t>
      </w:r>
      <w:r w:rsidR="009B049C">
        <w:rPr>
          <w:rFonts w:ascii="Times New Roman" w:hAnsi="Times New Roman" w:cs="Times New Roman"/>
          <w:sz w:val="24"/>
          <w:szCs w:val="24"/>
          <w:lang w:val="hu-HU"/>
        </w:rPr>
        <w:t xml:space="preserve"> </w:t>
      </w:r>
      <w:r>
        <w:rPr>
          <w:rFonts w:ascii="Times New Roman" w:hAnsi="Times New Roman" w:cs="Times New Roman"/>
          <w:sz w:val="24"/>
          <w:szCs w:val="24"/>
          <w:lang w:val="hu-HU"/>
        </w:rPr>
        <w:t xml:space="preserve">betegtől </w:t>
      </w:r>
      <w:r w:rsidR="009B049C">
        <w:rPr>
          <w:rFonts w:ascii="Times New Roman" w:hAnsi="Times New Roman" w:cs="Times New Roman"/>
          <w:sz w:val="24"/>
          <w:szCs w:val="24"/>
          <w:lang w:val="hu-HU"/>
        </w:rPr>
        <w:t>a tünetek kezdetét követő</w:t>
      </w:r>
      <w:r>
        <w:rPr>
          <w:rFonts w:ascii="Times New Roman" w:hAnsi="Times New Roman" w:cs="Times New Roman"/>
          <w:sz w:val="24"/>
          <w:szCs w:val="24"/>
          <w:lang w:val="hu-HU"/>
        </w:rPr>
        <w:t>en</w:t>
      </w:r>
      <w:r w:rsidR="009B049C">
        <w:rPr>
          <w:rFonts w:ascii="Times New Roman" w:hAnsi="Times New Roman" w:cs="Times New Roman"/>
          <w:sz w:val="24"/>
          <w:szCs w:val="24"/>
          <w:lang w:val="hu-HU"/>
        </w:rPr>
        <w:t xml:space="preserve"> legalább 7 nappal vagy a láz megszűnése után</w:t>
      </w:r>
      <w:r w:rsidR="00A41A33">
        <w:rPr>
          <w:rFonts w:ascii="Times New Roman" w:hAnsi="Times New Roman" w:cs="Times New Roman"/>
          <w:sz w:val="24"/>
          <w:szCs w:val="24"/>
          <w:lang w:val="hu-HU"/>
        </w:rPr>
        <w:t xml:space="preserve"> legalább 3 nappal kell levenni. </w:t>
      </w:r>
      <w:r w:rsidR="007D0054">
        <w:rPr>
          <w:rFonts w:ascii="Times New Roman" w:hAnsi="Times New Roman" w:cs="Times New Roman"/>
          <w:sz w:val="24"/>
          <w:szCs w:val="24"/>
          <w:lang w:val="hu-HU"/>
        </w:rPr>
        <w:t xml:space="preserve">Esetleges tovább mintatípusok szükségességéről a laboratóriummal kell egyeztetni. </w:t>
      </w:r>
    </w:p>
    <w:p w:rsidR="00B16606" w:rsidRDefault="00B16606" w:rsidP="00646738">
      <w:pPr>
        <w:spacing w:before="120" w:line="264" w:lineRule="auto"/>
        <w:jc w:val="both"/>
        <w:rPr>
          <w:rFonts w:ascii="Times New Roman" w:eastAsia="Times New Roman" w:hAnsi="Times New Roman" w:cs="Times New Roman"/>
          <w:b/>
          <w:bCs/>
          <w:color w:val="000000"/>
          <w:sz w:val="24"/>
          <w:szCs w:val="24"/>
          <w:lang w:val="hu-HU" w:eastAsia="hu-HU"/>
        </w:rPr>
      </w:pPr>
      <w:r>
        <w:rPr>
          <w:rFonts w:ascii="Times New Roman" w:eastAsia="Times New Roman" w:hAnsi="Times New Roman" w:cs="Times New Roman"/>
          <w:b/>
          <w:bCs/>
          <w:color w:val="000000"/>
          <w:sz w:val="24"/>
          <w:szCs w:val="24"/>
          <w:lang w:val="hu-HU" w:eastAsia="hu-HU"/>
        </w:rPr>
        <w:t>7.4. Infekciókontroll óvó-védő rendszabályok a betegellátás során</w:t>
      </w:r>
    </w:p>
    <w:p w:rsidR="00B16606" w:rsidRDefault="00B16606" w:rsidP="00392129">
      <w:pPr>
        <w:spacing w:before="120" w:line="264" w:lineRule="auto"/>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t>Figyelembe véve az új koronavírusról eddig ismerteket és a koronavírusok terjedési módját, az egészségügyi intézményekben az új koronavírus terjedésének megelőzésére javasolt infekciókontroll gyakorlat hasonló a súlyos, akut légúti tünetegyüttes (SARS) megelőzése céljából végzett infekciókontroll gyakorlatához, amelyet a válsághelyzeti intézményi intézkedési terv szabályoz.</w:t>
      </w:r>
    </w:p>
    <w:p w:rsidR="00B16606" w:rsidRDefault="00B16606" w:rsidP="00392129">
      <w:pPr>
        <w:spacing w:before="120" w:line="264" w:lineRule="auto"/>
        <w:jc w:val="both"/>
        <w:rPr>
          <w:rFonts w:ascii="Times New Roman" w:eastAsia="Times New Roman" w:hAnsi="Times New Roman" w:cs="Times New Roman"/>
          <w:b/>
          <w:color w:val="000000"/>
          <w:sz w:val="24"/>
          <w:szCs w:val="24"/>
          <w:lang w:val="hu-HU" w:eastAsia="hu-HU"/>
        </w:rPr>
      </w:pPr>
      <w:r>
        <w:rPr>
          <w:rFonts w:ascii="Times New Roman" w:eastAsia="Times New Roman" w:hAnsi="Times New Roman" w:cs="Times New Roman"/>
          <w:color w:val="000000"/>
          <w:sz w:val="24"/>
          <w:szCs w:val="24"/>
          <w:lang w:val="hu-HU" w:eastAsia="hu-HU"/>
        </w:rPr>
        <w:t xml:space="preserve">Felhívjuk a figyelmet arra, hogy az alapvető (standard) óvó-védő rendszabályokban foglalt fertőzés-megelőzési előírásokat minden beteg ellátása folyamán be kell tartania az egészségügyi dolgozóknak. A kézhigiénés szabályok betartása mellett </w:t>
      </w:r>
      <w:r>
        <w:rPr>
          <w:rFonts w:ascii="Times New Roman" w:eastAsia="Times New Roman" w:hAnsi="Times New Roman" w:cs="Times New Roman"/>
          <w:b/>
          <w:color w:val="000000"/>
          <w:sz w:val="24"/>
          <w:szCs w:val="24"/>
          <w:lang w:val="hu-HU" w:eastAsia="hu-HU"/>
        </w:rPr>
        <w:t xml:space="preserve">az egészségügyi dolgozóknak bármely légúti megbetegedés tüneteit mutató beteg ellátása esetén sebészi orr-szájmaszkot kell viselnie, függetlenül attól, hogy felmerül-e az új koronavírus megbetegedés lehetősége. </w:t>
      </w:r>
    </w:p>
    <w:p w:rsidR="00B16606" w:rsidRDefault="00B16606" w:rsidP="00392129">
      <w:pPr>
        <w:spacing w:before="120" w:line="264" w:lineRule="auto"/>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t>A fertőzés megelőzésének alapelvei az egészségügyi ellátás során:</w:t>
      </w:r>
    </w:p>
    <w:p w:rsidR="00B16606" w:rsidRDefault="00B16606" w:rsidP="00646738">
      <w:pPr>
        <w:numPr>
          <w:ilvl w:val="0"/>
          <w:numId w:val="8"/>
        </w:numPr>
        <w:spacing w:before="60" w:line="264" w:lineRule="auto"/>
        <w:ind w:left="714" w:hanging="357"/>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t>Korai felismerés és elkülönítés</w:t>
      </w:r>
    </w:p>
    <w:p w:rsidR="00B16606" w:rsidRDefault="00B16606" w:rsidP="00646738">
      <w:pPr>
        <w:numPr>
          <w:ilvl w:val="0"/>
          <w:numId w:val="8"/>
        </w:numPr>
        <w:spacing w:before="60" w:line="264" w:lineRule="auto"/>
        <w:ind w:left="714" w:hanging="357"/>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t>Infekciókontroll óvó-védő rendszabályok alkalmazása a betegellátásban</w:t>
      </w:r>
    </w:p>
    <w:p w:rsidR="00B16606" w:rsidRDefault="00B16606" w:rsidP="00646738">
      <w:pPr>
        <w:numPr>
          <w:ilvl w:val="0"/>
          <w:numId w:val="8"/>
        </w:numPr>
        <w:spacing w:before="60" w:line="264" w:lineRule="auto"/>
        <w:ind w:left="714" w:hanging="357"/>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t>Környezet- és eszközfertőtlenítés</w:t>
      </w:r>
    </w:p>
    <w:p w:rsidR="00B16606" w:rsidRDefault="00B16606" w:rsidP="00646738">
      <w:pPr>
        <w:numPr>
          <w:ilvl w:val="0"/>
          <w:numId w:val="8"/>
        </w:numPr>
        <w:spacing w:before="60" w:line="264" w:lineRule="auto"/>
        <w:ind w:left="714" w:hanging="357"/>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t>Egészségügyi dolgozók és a látogatók oktatása</w:t>
      </w:r>
    </w:p>
    <w:p w:rsidR="00B16606" w:rsidRDefault="00B16606" w:rsidP="00646738">
      <w:pPr>
        <w:numPr>
          <w:ilvl w:val="0"/>
          <w:numId w:val="8"/>
        </w:numPr>
        <w:spacing w:before="60" w:line="264" w:lineRule="auto"/>
        <w:ind w:left="714" w:hanging="357"/>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t>Tárgyi és személyi feltételek biztosítása</w:t>
      </w:r>
    </w:p>
    <w:p w:rsidR="00B16606" w:rsidRDefault="00B16606" w:rsidP="00392129">
      <w:pPr>
        <w:spacing w:before="120" w:line="264" w:lineRule="auto"/>
        <w:jc w:val="both"/>
        <w:rPr>
          <w:rFonts w:ascii="Times New Roman" w:eastAsia="Times New Roman" w:hAnsi="Times New Roman" w:cs="Times New Roman"/>
          <w:b/>
          <w:i/>
          <w:color w:val="000000"/>
          <w:sz w:val="24"/>
          <w:szCs w:val="24"/>
          <w:lang w:val="hu-HU" w:eastAsia="hu-HU"/>
        </w:rPr>
      </w:pPr>
      <w:r>
        <w:rPr>
          <w:rFonts w:ascii="Times New Roman" w:eastAsia="Times New Roman" w:hAnsi="Times New Roman" w:cs="Times New Roman"/>
          <w:b/>
          <w:i/>
          <w:color w:val="000000"/>
          <w:sz w:val="24"/>
          <w:szCs w:val="24"/>
          <w:lang w:val="hu-HU" w:eastAsia="hu-HU"/>
        </w:rPr>
        <w:t>A. Korai felismerés és elkülönítés</w:t>
      </w:r>
    </w:p>
    <w:p w:rsidR="00B16606" w:rsidRDefault="00B16606" w:rsidP="00392129">
      <w:pPr>
        <w:spacing w:before="120" w:line="264" w:lineRule="auto"/>
        <w:jc w:val="both"/>
        <w:rPr>
          <w:rFonts w:ascii="Times New Roman" w:eastAsia="Times New Roman" w:hAnsi="Times New Roman" w:cs="Times New Roman"/>
          <w:b/>
          <w:i/>
          <w:sz w:val="24"/>
          <w:szCs w:val="24"/>
          <w:lang w:val="hu-HU" w:eastAsia="hu-HU"/>
        </w:rPr>
      </w:pPr>
      <w:r>
        <w:rPr>
          <w:rFonts w:ascii="Times New Roman" w:eastAsia="Times New Roman" w:hAnsi="Times New Roman" w:cs="Times New Roman"/>
          <w:sz w:val="24"/>
          <w:szCs w:val="24"/>
          <w:lang w:val="hu-HU" w:eastAsia="hu-HU"/>
        </w:rPr>
        <w:t>A fertőzésre gyanús betegek korai felismerése a klinikai tünetek és az anamnézis alapján, valamint a fertőzésre gyanús esetek haladéktalan elkülönítése szükséges. Az anamnézis felvételekor a beteg alapos kikérdezése a legfontosabb.</w:t>
      </w:r>
      <w:r>
        <w:rPr>
          <w:rFonts w:ascii="Times New Roman" w:hAnsi="Times New Roman" w:cs="Times New Roman"/>
          <w:sz w:val="24"/>
          <w:szCs w:val="24"/>
          <w:lang w:val="hu-HU" w:eastAsia="hu-HU"/>
        </w:rPr>
        <w:t xml:space="preserve"> Elkülönítésig a légúti tüneteket mutató betegre adjunk sebészi orr-szájmaszkot.</w:t>
      </w:r>
    </w:p>
    <w:p w:rsidR="0009409C" w:rsidRDefault="00B16606" w:rsidP="00392129">
      <w:pPr>
        <w:spacing w:before="120" w:line="264" w:lineRule="auto"/>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b/>
          <w:color w:val="000000"/>
          <w:sz w:val="24"/>
          <w:szCs w:val="24"/>
          <w:lang w:val="hu-HU" w:eastAsia="hu-HU"/>
        </w:rPr>
        <w:t>Amennyiben új koronavírus okozta fertőzésre gyanús eset kerül azonosításra, a beteget haladéktalanul el kell különíteni</w:t>
      </w:r>
      <w:r>
        <w:rPr>
          <w:rFonts w:ascii="Times New Roman" w:eastAsia="Times New Roman" w:hAnsi="Times New Roman" w:cs="Times New Roman"/>
          <w:color w:val="000000"/>
          <w:sz w:val="24"/>
          <w:szCs w:val="24"/>
          <w:lang w:val="hu-HU" w:eastAsia="hu-HU"/>
        </w:rPr>
        <w:t xml:space="preserve">. A gyanús (kivizsgálás alatt álló), valószínűsített, illetve megerősített </w:t>
      </w:r>
      <w:r w:rsidR="00EC5D8C">
        <w:rPr>
          <w:rFonts w:ascii="Times New Roman" w:eastAsia="Times New Roman" w:hAnsi="Times New Roman" w:cs="Times New Roman"/>
          <w:color w:val="000000"/>
          <w:sz w:val="24"/>
          <w:szCs w:val="24"/>
          <w:lang w:val="hu-HU" w:eastAsia="hu-HU"/>
        </w:rPr>
        <w:t>COVID-19 betegeket</w:t>
      </w:r>
      <w:r>
        <w:rPr>
          <w:rFonts w:ascii="Times New Roman" w:eastAsia="Times New Roman" w:hAnsi="Times New Roman" w:cs="Times New Roman"/>
          <w:color w:val="000000"/>
          <w:sz w:val="24"/>
          <w:szCs w:val="24"/>
          <w:lang w:val="hu-HU" w:eastAsia="hu-HU"/>
        </w:rPr>
        <w:t xml:space="preserve"> jól szellőző, lehetőleg komfortos, külön (egyágyas) kórteremben kell elhelyezni. Amennyiben nem áll rendelkezésre külön kórterem, </w:t>
      </w:r>
      <w:r w:rsidR="00EC5D8C">
        <w:rPr>
          <w:rFonts w:ascii="Times New Roman" w:eastAsia="Times New Roman" w:hAnsi="Times New Roman" w:cs="Times New Roman"/>
          <w:color w:val="000000"/>
          <w:sz w:val="24"/>
          <w:szCs w:val="24"/>
          <w:lang w:val="hu-HU" w:eastAsia="hu-HU"/>
        </w:rPr>
        <w:t xml:space="preserve">a megerősített COVID-19 betegek </w:t>
      </w:r>
      <w:r>
        <w:rPr>
          <w:rFonts w:ascii="Times New Roman" w:eastAsia="Times New Roman" w:hAnsi="Times New Roman" w:cs="Times New Roman"/>
          <w:color w:val="000000"/>
          <w:sz w:val="24"/>
          <w:szCs w:val="24"/>
          <w:lang w:val="hu-HU" w:eastAsia="hu-HU"/>
        </w:rPr>
        <w:t>kohorsz izoláció</w:t>
      </w:r>
      <w:r w:rsidR="00EC5D8C">
        <w:rPr>
          <w:rFonts w:ascii="Times New Roman" w:eastAsia="Times New Roman" w:hAnsi="Times New Roman" w:cs="Times New Roman"/>
          <w:color w:val="000000"/>
          <w:sz w:val="24"/>
          <w:szCs w:val="24"/>
          <w:lang w:val="hu-HU" w:eastAsia="hu-HU"/>
        </w:rPr>
        <w:t>ja</w:t>
      </w:r>
      <w:r>
        <w:rPr>
          <w:rFonts w:ascii="Times New Roman" w:eastAsia="Times New Roman" w:hAnsi="Times New Roman" w:cs="Times New Roman"/>
          <w:color w:val="000000"/>
          <w:sz w:val="24"/>
          <w:szCs w:val="24"/>
          <w:lang w:val="hu-HU" w:eastAsia="hu-HU"/>
        </w:rPr>
        <w:t xml:space="preserve"> is lehetséges, de az ágyak egymástól való távolsága legalább egy méter legyen</w:t>
      </w:r>
      <w:r w:rsidR="00EC5D8C">
        <w:rPr>
          <w:rFonts w:ascii="Times New Roman" w:eastAsia="Times New Roman" w:hAnsi="Times New Roman" w:cs="Times New Roman"/>
          <w:color w:val="000000"/>
          <w:sz w:val="24"/>
          <w:szCs w:val="24"/>
          <w:lang w:val="hu-HU" w:eastAsia="hu-HU"/>
        </w:rPr>
        <w:t xml:space="preserve">. </w:t>
      </w:r>
      <w:r>
        <w:rPr>
          <w:rFonts w:ascii="Times New Roman" w:eastAsia="Times New Roman" w:hAnsi="Times New Roman" w:cs="Times New Roman"/>
          <w:color w:val="000000"/>
          <w:sz w:val="24"/>
          <w:szCs w:val="24"/>
          <w:lang w:val="hu-HU" w:eastAsia="hu-HU"/>
        </w:rPr>
        <w:t>A kórterem ajtaját csukva kell tartani. A valószínűsített, illetve megerősített eseteket negatív (a környezeténél alacsonyabb) nyomású kórteremben kell elhelyezni, ha erre biztosítottak a lehetőségek.</w:t>
      </w:r>
      <w:r w:rsidR="0009409C" w:rsidRPr="0009409C">
        <w:rPr>
          <w:rFonts w:ascii="Times New Roman" w:eastAsia="Times New Roman" w:hAnsi="Times New Roman" w:cs="Times New Roman"/>
          <w:color w:val="000000"/>
          <w:sz w:val="24"/>
          <w:szCs w:val="24"/>
          <w:lang w:val="hu-HU" w:eastAsia="hu-HU"/>
        </w:rPr>
        <w:t xml:space="preserve"> </w:t>
      </w:r>
    </w:p>
    <w:p w:rsidR="00B16606" w:rsidRDefault="0009409C" w:rsidP="00392129">
      <w:pPr>
        <w:spacing w:before="120" w:line="264" w:lineRule="auto"/>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t>Amennyiben az intézménybe, pl. járványügyi zárlat céljából került személy tünetmentes, de az elvégzett laboratóriumi vizsgálat alapján új koronavírussal fertőzöttnek bizonyul, az ilyen személy ne legyen egy kórterembe elhelyezve tünetes COVID-19 beteggel.</w:t>
      </w:r>
    </w:p>
    <w:p w:rsidR="00B16606" w:rsidRDefault="00B16606" w:rsidP="00392129">
      <w:pPr>
        <w:spacing w:before="120" w:line="264" w:lineRule="auto"/>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lastRenderedPageBreak/>
        <w:t xml:space="preserve">Amennyiben az új koronavírus okozta megbetegedésben szenvedő beteget ellátó </w:t>
      </w:r>
      <w:r>
        <w:rPr>
          <w:rFonts w:ascii="Times New Roman" w:eastAsia="Times New Roman" w:hAnsi="Times New Roman" w:cs="Times New Roman"/>
          <w:b/>
          <w:color w:val="000000"/>
          <w:sz w:val="24"/>
          <w:szCs w:val="24"/>
          <w:lang w:val="hu-HU" w:eastAsia="hu-HU"/>
        </w:rPr>
        <w:t>egészségügyi dolgozóknál</w:t>
      </w:r>
      <w:r>
        <w:rPr>
          <w:rFonts w:ascii="Times New Roman" w:eastAsia="Times New Roman" w:hAnsi="Times New Roman" w:cs="Times New Roman"/>
          <w:color w:val="000000"/>
          <w:sz w:val="24"/>
          <w:szCs w:val="24"/>
          <w:lang w:val="hu-HU" w:eastAsia="hu-HU"/>
        </w:rPr>
        <w:t xml:space="preserve"> a beteggel való utolsó kontaktust követő 14 napon belül </w:t>
      </w:r>
      <w:r>
        <w:rPr>
          <w:rFonts w:ascii="Times New Roman" w:eastAsia="Times New Roman" w:hAnsi="Times New Roman" w:cs="Times New Roman"/>
          <w:b/>
          <w:color w:val="000000"/>
          <w:sz w:val="24"/>
          <w:szCs w:val="24"/>
          <w:lang w:val="hu-HU" w:eastAsia="hu-HU"/>
        </w:rPr>
        <w:t>légúti fertőzés tünete jelentkezik</w:t>
      </w:r>
      <w:r>
        <w:rPr>
          <w:rFonts w:ascii="Times New Roman" w:eastAsia="Times New Roman" w:hAnsi="Times New Roman" w:cs="Times New Roman"/>
          <w:color w:val="000000"/>
          <w:sz w:val="24"/>
          <w:szCs w:val="24"/>
          <w:lang w:val="hu-HU" w:eastAsia="hu-HU"/>
        </w:rPr>
        <w:t xml:space="preserve">, akkor az egészségügyi dolgozó köteles a tünet(ek) megjelenéséről a kórházhigiénés szolgálatot </w:t>
      </w:r>
      <w:r>
        <w:rPr>
          <w:rFonts w:ascii="Times New Roman" w:eastAsia="Times New Roman" w:hAnsi="Times New Roman" w:cs="Times New Roman"/>
          <w:b/>
          <w:color w:val="000000"/>
          <w:sz w:val="24"/>
          <w:szCs w:val="24"/>
          <w:lang w:val="hu-HU" w:eastAsia="hu-HU"/>
        </w:rPr>
        <w:t>azonnal</w:t>
      </w:r>
      <w:r>
        <w:rPr>
          <w:rFonts w:ascii="Times New Roman" w:eastAsia="Times New Roman" w:hAnsi="Times New Roman" w:cs="Times New Roman"/>
          <w:color w:val="000000"/>
          <w:sz w:val="24"/>
          <w:szCs w:val="24"/>
          <w:lang w:val="hu-HU" w:eastAsia="hu-HU"/>
        </w:rPr>
        <w:t xml:space="preserve"> értesíteni.</w:t>
      </w:r>
    </w:p>
    <w:p w:rsidR="00B16606" w:rsidRDefault="00B16606" w:rsidP="00392129">
      <w:pPr>
        <w:spacing w:before="120" w:line="264" w:lineRule="auto"/>
        <w:jc w:val="both"/>
        <w:rPr>
          <w:rFonts w:ascii="Times New Roman" w:eastAsia="Times New Roman" w:hAnsi="Times New Roman" w:cs="Times New Roman"/>
          <w:b/>
          <w:i/>
          <w:color w:val="000000"/>
          <w:sz w:val="24"/>
          <w:szCs w:val="24"/>
          <w:lang w:val="hu-HU" w:eastAsia="hu-HU"/>
        </w:rPr>
      </w:pPr>
      <w:r>
        <w:rPr>
          <w:rFonts w:ascii="Times New Roman" w:eastAsia="Times New Roman" w:hAnsi="Times New Roman" w:cs="Times New Roman"/>
          <w:b/>
          <w:i/>
          <w:color w:val="000000"/>
          <w:sz w:val="24"/>
          <w:szCs w:val="24"/>
          <w:lang w:val="hu-HU" w:eastAsia="hu-HU"/>
        </w:rPr>
        <w:t>B. Infekciókontroll óvó-védő rendszabályok alkalmazása a betegellátásban</w:t>
      </w:r>
    </w:p>
    <w:p w:rsidR="00B16606" w:rsidRDefault="00B16606" w:rsidP="00392129">
      <w:pPr>
        <w:spacing w:before="120" w:line="264" w:lineRule="auto"/>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t xml:space="preserve">Az új koronavírus okozta megbetegedésre </w:t>
      </w:r>
      <w:r>
        <w:rPr>
          <w:rFonts w:ascii="Times New Roman" w:eastAsia="Times New Roman" w:hAnsi="Times New Roman" w:cs="Times New Roman"/>
          <w:b/>
          <w:color w:val="000000"/>
          <w:sz w:val="24"/>
          <w:szCs w:val="24"/>
          <w:lang w:val="hu-HU" w:eastAsia="hu-HU"/>
        </w:rPr>
        <w:t xml:space="preserve">gyanús (kivizsgálás alatt álló), valószínűsített, illetve megerősített eset ellátása </w:t>
      </w:r>
      <w:r>
        <w:rPr>
          <w:rFonts w:ascii="Times New Roman" w:eastAsia="Times New Roman" w:hAnsi="Times New Roman" w:cs="Times New Roman"/>
          <w:color w:val="000000"/>
          <w:sz w:val="24"/>
          <w:szCs w:val="24"/>
          <w:lang w:val="hu-HU" w:eastAsia="hu-HU"/>
        </w:rPr>
        <w:t>esetén a fokozott biztonság érdekében szigorúan be kell tartani az alapvető (standard) óvó-védő rendszabályok mellett a cseppfertőzéssel, a légúti terjedéssel, valamint a közvetlen vagy közvetett kontaktussal terjedő fertőzések megelőzésére vonatkozó óvó-védő rendszabályokat. (</w:t>
      </w:r>
      <w:r w:rsidRPr="003B7C6B">
        <w:rPr>
          <w:rFonts w:ascii="Times New Roman" w:eastAsia="Times New Roman" w:hAnsi="Times New Roman" w:cs="Times New Roman"/>
          <w:color w:val="000000"/>
          <w:sz w:val="24"/>
          <w:szCs w:val="24"/>
          <w:lang w:val="hu-HU" w:eastAsia="hu-HU"/>
        </w:rPr>
        <w:t>A fenti rendszabályok részleteit tartalmazó egyoldalas, kinyomtatható és az egészségügyi intézményben kihelyezhető tájékoztatók a 2020. március 2-án kiadott eljárásrend részeként kerül</w:t>
      </w:r>
      <w:r w:rsidR="009F484C">
        <w:rPr>
          <w:rFonts w:ascii="Times New Roman" w:eastAsia="Times New Roman" w:hAnsi="Times New Roman" w:cs="Times New Roman"/>
          <w:color w:val="000000"/>
          <w:sz w:val="24"/>
          <w:szCs w:val="24"/>
          <w:lang w:val="hu-HU" w:eastAsia="hu-HU"/>
        </w:rPr>
        <w:t>t</w:t>
      </w:r>
      <w:r w:rsidRPr="003B7C6B">
        <w:rPr>
          <w:rFonts w:ascii="Times New Roman" w:eastAsia="Times New Roman" w:hAnsi="Times New Roman" w:cs="Times New Roman"/>
          <w:color w:val="000000"/>
          <w:sz w:val="24"/>
          <w:szCs w:val="24"/>
          <w:lang w:val="hu-HU" w:eastAsia="hu-HU"/>
        </w:rPr>
        <w:t xml:space="preserve"> megküldésre</w:t>
      </w:r>
      <w:r>
        <w:rPr>
          <w:rFonts w:ascii="Times New Roman" w:eastAsia="Times New Roman" w:hAnsi="Times New Roman" w:cs="Times New Roman"/>
          <w:color w:val="000000"/>
          <w:sz w:val="24"/>
          <w:szCs w:val="24"/>
          <w:lang w:val="hu-HU" w:eastAsia="hu-HU"/>
        </w:rPr>
        <w:t xml:space="preserve">.) </w:t>
      </w:r>
    </w:p>
    <w:p w:rsidR="00B16606" w:rsidRDefault="00B16606" w:rsidP="00392129">
      <w:pPr>
        <w:spacing w:before="120" w:line="264" w:lineRule="auto"/>
        <w:jc w:val="both"/>
        <w:rPr>
          <w:rFonts w:ascii="Times New Roman" w:eastAsia="Times New Roman" w:hAnsi="Times New Roman" w:cs="Times New Roman"/>
          <w:b/>
          <w:color w:val="000000"/>
          <w:sz w:val="24"/>
          <w:szCs w:val="24"/>
          <w:lang w:val="hu-HU" w:eastAsia="hu-HU"/>
        </w:rPr>
      </w:pPr>
      <w:r>
        <w:rPr>
          <w:rFonts w:ascii="Times New Roman" w:eastAsia="Times New Roman" w:hAnsi="Times New Roman" w:cs="Times New Roman"/>
          <w:color w:val="000000"/>
          <w:sz w:val="24"/>
          <w:szCs w:val="24"/>
          <w:lang w:val="hu-HU" w:eastAsia="hu-HU"/>
        </w:rPr>
        <w:t xml:space="preserve">Felhívjuk a figyelmet arra, hogy az alapvető (standard) óvó-védő rendszabályokban foglalt fertőzés-megelőzési előírásokat minden beteg esetében be kell tartani. A kézhigiénés szabályok betartása mellett </w:t>
      </w:r>
      <w:r>
        <w:rPr>
          <w:rFonts w:ascii="Times New Roman" w:eastAsia="Times New Roman" w:hAnsi="Times New Roman" w:cs="Times New Roman"/>
          <w:b/>
          <w:color w:val="000000"/>
          <w:sz w:val="24"/>
          <w:szCs w:val="24"/>
          <w:lang w:val="hu-HU" w:eastAsia="hu-HU"/>
        </w:rPr>
        <w:t>az egészségügyi dolgozóknak bármely légúti fertőzés tüneteit mutató beteg ellátása esetén sebészi orr-szájmaszkot kell viselnie, függetlenül attól, hogy felmerül-e az új koronavírus megbetegedés lehetősége.</w:t>
      </w:r>
    </w:p>
    <w:p w:rsidR="00B16606" w:rsidRDefault="00B16606" w:rsidP="00392129">
      <w:pPr>
        <w:spacing w:before="120" w:line="264" w:lineRule="auto"/>
        <w:jc w:val="both"/>
        <w:rPr>
          <w:rFonts w:ascii="Times New Roman" w:eastAsia="Times New Roman" w:hAnsi="Times New Roman" w:cs="Times New Roman"/>
          <w:i/>
          <w:color w:val="000000"/>
          <w:sz w:val="24"/>
          <w:szCs w:val="24"/>
          <w:lang w:val="hu-HU" w:eastAsia="hu-HU"/>
        </w:rPr>
      </w:pPr>
      <w:r>
        <w:rPr>
          <w:rFonts w:ascii="Times New Roman" w:eastAsia="Times New Roman" w:hAnsi="Times New Roman" w:cs="Times New Roman"/>
          <w:i/>
          <w:color w:val="000000"/>
          <w:sz w:val="24"/>
          <w:szCs w:val="24"/>
          <w:lang w:val="hu-HU" w:eastAsia="hu-HU"/>
        </w:rPr>
        <w:t>A fent hivatkozott infekciókontroll óvó-védő rendszabályok közül kiemelendő:</w:t>
      </w:r>
    </w:p>
    <w:p w:rsidR="00B16606" w:rsidRDefault="00B16606" w:rsidP="00392129">
      <w:pPr>
        <w:pStyle w:val="cmsor10"/>
        <w:keepNext w:val="0"/>
        <w:keepLines w:val="0"/>
        <w:numPr>
          <w:ilvl w:val="0"/>
          <w:numId w:val="9"/>
        </w:numPr>
        <w:autoSpaceDE/>
        <w:adjustRightInd/>
        <w:spacing w:before="120" w:line="264" w:lineRule="auto"/>
        <w:ind w:left="426" w:hanging="357"/>
        <w:contextualSpacing/>
        <w:outlineLvl w:val="9"/>
        <w:rPr>
          <w:rFonts w:ascii="Times New Roman" w:eastAsia="Times New Roman" w:hAnsi="Times New Roman" w:cs="Times New Roman"/>
          <w:b w:val="0"/>
          <w:bCs w:val="0"/>
          <w:color w:val="000000"/>
          <w:sz w:val="24"/>
          <w:szCs w:val="24"/>
          <w:lang w:val="hu-HU" w:eastAsia="hu-HU"/>
        </w:rPr>
      </w:pPr>
      <w:r>
        <w:rPr>
          <w:rFonts w:ascii="Times New Roman" w:eastAsia="Times New Roman" w:hAnsi="Times New Roman" w:cs="Times New Roman"/>
          <w:color w:val="000000"/>
          <w:sz w:val="24"/>
          <w:szCs w:val="24"/>
          <w:lang w:val="hu-HU" w:eastAsia="hu-HU"/>
        </w:rPr>
        <w:t>Megfelelő kézhigiénés gyakorlat alkalmazása a „kézhigiéne öt momentuma” alapelvnek megfelelően, szigorúan betartva valamennyi beteg ellátása során: (1) a beteg érintése előtt, (2) aszeptikus beavatkozás előtt, (3) a vérrel vagy testváladékkal való expozíció után, (4) a beteg érintése után, (5) a beteg környezetének érintése után</w:t>
      </w:r>
    </w:p>
    <w:p w:rsidR="00B16606" w:rsidRDefault="00B16606" w:rsidP="00392129">
      <w:pPr>
        <w:numPr>
          <w:ilvl w:val="0"/>
          <w:numId w:val="9"/>
        </w:numPr>
        <w:spacing w:before="120" w:line="264" w:lineRule="auto"/>
        <w:ind w:left="426" w:hanging="357"/>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t>Amennyiben a beteg állapota engedi, a betegnek sebészi orr-szájmaszkot célszerű viselnie.</w:t>
      </w:r>
    </w:p>
    <w:p w:rsidR="00B16606" w:rsidRDefault="00B16606" w:rsidP="00392129">
      <w:pPr>
        <w:pStyle w:val="Listaszerbekezds"/>
        <w:numPr>
          <w:ilvl w:val="0"/>
          <w:numId w:val="9"/>
        </w:numPr>
        <w:spacing w:before="120" w:line="264" w:lineRule="auto"/>
        <w:ind w:left="426" w:hanging="357"/>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t xml:space="preserve">Az izolációs (elkülönítő) kórteremben, illetve a beteget érintő bármely ellátás során a személyzetnek az alábbi, szakszerűen felvett, megfelelően illeszkedő egyéni védőeszközökből álló védőfelszerelést kell viselnie: </w:t>
      </w:r>
    </w:p>
    <w:p w:rsidR="00B16606" w:rsidRDefault="00B16606" w:rsidP="00392129">
      <w:pPr>
        <w:pStyle w:val="Listaszerbekezds"/>
        <w:numPr>
          <w:ilvl w:val="2"/>
          <w:numId w:val="10"/>
        </w:numPr>
        <w:spacing w:before="120" w:line="264" w:lineRule="auto"/>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t xml:space="preserve">FFP2 vagy FFP3 respirátor (légzésvédő), </w:t>
      </w:r>
    </w:p>
    <w:p w:rsidR="00B16606" w:rsidRDefault="00B16606" w:rsidP="00392129">
      <w:pPr>
        <w:pStyle w:val="Listaszerbekezds"/>
        <w:numPr>
          <w:ilvl w:val="2"/>
          <w:numId w:val="10"/>
        </w:numPr>
        <w:spacing w:before="120" w:line="264" w:lineRule="auto"/>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t xml:space="preserve">védőszemüveg vagy arcvédő, </w:t>
      </w:r>
    </w:p>
    <w:p w:rsidR="00B16606" w:rsidRDefault="00B16606" w:rsidP="00392129">
      <w:pPr>
        <w:pStyle w:val="Listaszerbekezds"/>
        <w:numPr>
          <w:ilvl w:val="2"/>
          <w:numId w:val="10"/>
        </w:numPr>
        <w:spacing w:before="120" w:line="264" w:lineRule="auto"/>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t xml:space="preserve">kesztyű (egyszerhasználatos), </w:t>
      </w:r>
    </w:p>
    <w:p w:rsidR="00B16606" w:rsidRDefault="00B16606" w:rsidP="00392129">
      <w:pPr>
        <w:pStyle w:val="Listaszerbekezds"/>
        <w:numPr>
          <w:ilvl w:val="2"/>
          <w:numId w:val="10"/>
        </w:numPr>
        <w:spacing w:before="120" w:line="264" w:lineRule="auto"/>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t>védőruha vagy köpeny (hosszú ujjú, egyszerhasználatos, vízlepergető anyagú).</w:t>
      </w:r>
    </w:p>
    <w:p w:rsidR="005725F8" w:rsidRDefault="003E253F" w:rsidP="00392129">
      <w:pPr>
        <w:pStyle w:val="Listaszerbekezds"/>
        <w:numPr>
          <w:ilvl w:val="0"/>
          <w:numId w:val="9"/>
        </w:numPr>
        <w:spacing w:before="120" w:line="264" w:lineRule="auto"/>
        <w:ind w:left="425" w:hanging="357"/>
        <w:jc w:val="both"/>
        <w:rPr>
          <w:rFonts w:ascii="Times New Roman" w:eastAsia="Times New Roman" w:hAnsi="Times New Roman" w:cs="Times New Roman"/>
          <w:color w:val="000000"/>
          <w:sz w:val="24"/>
          <w:szCs w:val="24"/>
          <w:lang w:val="hu-HU" w:eastAsia="hu-HU"/>
        </w:rPr>
      </w:pPr>
      <w:r w:rsidRPr="0009409C">
        <w:rPr>
          <w:rFonts w:ascii="Times New Roman" w:eastAsia="Times New Roman" w:hAnsi="Times New Roman" w:cs="Times New Roman"/>
          <w:color w:val="000000"/>
          <w:sz w:val="24"/>
          <w:szCs w:val="24"/>
          <w:lang w:val="hu-HU" w:eastAsia="hu-HU"/>
        </w:rPr>
        <w:t>Amennyiben r</w:t>
      </w:r>
      <w:r w:rsidR="00B16606" w:rsidRPr="0009409C">
        <w:rPr>
          <w:rFonts w:ascii="Times New Roman" w:eastAsia="Times New Roman" w:hAnsi="Times New Roman" w:cs="Times New Roman"/>
          <w:color w:val="000000"/>
          <w:sz w:val="24"/>
          <w:szCs w:val="24"/>
          <w:lang w:val="hu-HU" w:eastAsia="hu-HU"/>
        </w:rPr>
        <w:t xml:space="preserve">espirátor </w:t>
      </w:r>
      <w:r w:rsidRPr="0009409C">
        <w:rPr>
          <w:rFonts w:ascii="Times New Roman" w:eastAsia="Times New Roman" w:hAnsi="Times New Roman" w:cs="Times New Roman"/>
          <w:color w:val="000000"/>
          <w:sz w:val="24"/>
          <w:szCs w:val="24"/>
          <w:lang w:val="hu-HU" w:eastAsia="hu-HU"/>
        </w:rPr>
        <w:t xml:space="preserve">csak korlátozottan áll rendelkezésre, akkor </w:t>
      </w:r>
      <w:r w:rsidR="0009409C" w:rsidRPr="0009409C">
        <w:rPr>
          <w:rFonts w:ascii="Times New Roman" w:eastAsia="Times New Roman" w:hAnsi="Times New Roman" w:cs="Times New Roman"/>
          <w:color w:val="000000"/>
          <w:sz w:val="24"/>
          <w:szCs w:val="24"/>
          <w:lang w:val="hu-HU" w:eastAsia="hu-HU"/>
        </w:rPr>
        <w:t xml:space="preserve">rangsorolni </w:t>
      </w:r>
      <w:r w:rsidR="00327162" w:rsidRPr="0009409C">
        <w:rPr>
          <w:rFonts w:ascii="Times New Roman" w:eastAsia="Times New Roman" w:hAnsi="Times New Roman" w:cs="Times New Roman"/>
          <w:color w:val="000000"/>
          <w:sz w:val="24"/>
          <w:szCs w:val="24"/>
          <w:lang w:val="hu-HU" w:eastAsia="hu-HU"/>
        </w:rPr>
        <w:t>kell</w:t>
      </w:r>
      <w:r w:rsidR="007D0CFE">
        <w:rPr>
          <w:rFonts w:ascii="Times New Roman" w:eastAsia="Times New Roman" w:hAnsi="Times New Roman" w:cs="Times New Roman"/>
          <w:color w:val="000000"/>
          <w:sz w:val="24"/>
          <w:szCs w:val="24"/>
          <w:lang w:val="hu-HU" w:eastAsia="hu-HU"/>
        </w:rPr>
        <w:t xml:space="preserve">, hogy mely beavatkozásoknál alkalmazzák. </w:t>
      </w:r>
      <w:r w:rsidR="0009409C" w:rsidRPr="0009409C">
        <w:rPr>
          <w:rFonts w:ascii="Times New Roman" w:eastAsia="Times New Roman" w:hAnsi="Times New Roman" w:cs="Times New Roman"/>
          <w:color w:val="000000"/>
          <w:sz w:val="24"/>
          <w:szCs w:val="24"/>
          <w:lang w:val="hu-HU" w:eastAsia="hu-HU"/>
        </w:rPr>
        <w:t xml:space="preserve">Legfontosabb </w:t>
      </w:r>
      <w:r w:rsidRPr="0009409C">
        <w:rPr>
          <w:rFonts w:ascii="Times New Roman" w:eastAsia="Times New Roman" w:hAnsi="Times New Roman" w:cs="Times New Roman"/>
          <w:color w:val="000000"/>
          <w:sz w:val="24"/>
          <w:szCs w:val="24"/>
          <w:lang w:val="hu-HU" w:eastAsia="hu-HU"/>
        </w:rPr>
        <w:t>az aeroszol-képződéssel járó beavatkozás</w:t>
      </w:r>
      <w:r w:rsidR="007D0CFE">
        <w:rPr>
          <w:rFonts w:ascii="Times New Roman" w:eastAsia="Times New Roman" w:hAnsi="Times New Roman" w:cs="Times New Roman"/>
          <w:color w:val="000000"/>
          <w:sz w:val="24"/>
          <w:szCs w:val="24"/>
          <w:lang w:val="hu-HU" w:eastAsia="hu-HU"/>
        </w:rPr>
        <w:t xml:space="preserve">oknál, </w:t>
      </w:r>
      <w:r w:rsidRPr="0009409C">
        <w:rPr>
          <w:rFonts w:ascii="Times New Roman" w:eastAsia="Times New Roman" w:hAnsi="Times New Roman" w:cs="Times New Roman"/>
          <w:color w:val="000000"/>
          <w:sz w:val="24"/>
          <w:szCs w:val="24"/>
          <w:lang w:val="hu-HU" w:eastAsia="hu-HU"/>
        </w:rPr>
        <w:t xml:space="preserve">a gyanús/valószínűsített/megerősített COVID-19 eset ellátásakor, beleértve az orr- és garattörlet minta vételét, ekkor a dolgozónak lehetőség szerint mindig FFP2/FFP3 </w:t>
      </w:r>
      <w:r w:rsidR="0009409C">
        <w:rPr>
          <w:rFonts w:ascii="Times New Roman" w:eastAsia="Times New Roman" w:hAnsi="Times New Roman" w:cs="Times New Roman"/>
          <w:color w:val="000000"/>
          <w:sz w:val="24"/>
          <w:szCs w:val="24"/>
          <w:lang w:val="hu-HU" w:eastAsia="hu-HU"/>
        </w:rPr>
        <w:t>légzésvédőt</w:t>
      </w:r>
      <w:r w:rsidRPr="0009409C">
        <w:rPr>
          <w:rFonts w:ascii="Times New Roman" w:eastAsia="Times New Roman" w:hAnsi="Times New Roman" w:cs="Times New Roman"/>
          <w:color w:val="000000"/>
          <w:sz w:val="24"/>
          <w:szCs w:val="24"/>
          <w:lang w:val="hu-HU" w:eastAsia="hu-HU"/>
        </w:rPr>
        <w:t xml:space="preserve"> kell viselnie.</w:t>
      </w:r>
      <w:r w:rsidR="0009409C" w:rsidRPr="0009409C">
        <w:rPr>
          <w:rFonts w:ascii="Times New Roman" w:eastAsia="Times New Roman" w:hAnsi="Times New Roman" w:cs="Times New Roman"/>
          <w:color w:val="000000"/>
          <w:sz w:val="24"/>
          <w:szCs w:val="24"/>
          <w:lang w:val="hu-HU" w:eastAsia="hu-HU"/>
        </w:rPr>
        <w:t xml:space="preserve"> </w:t>
      </w:r>
      <w:r w:rsidR="0009409C">
        <w:rPr>
          <w:rFonts w:ascii="Times New Roman" w:eastAsia="Times New Roman" w:hAnsi="Times New Roman" w:cs="Times New Roman"/>
          <w:color w:val="000000"/>
          <w:sz w:val="24"/>
          <w:szCs w:val="24"/>
          <w:lang w:val="hu-HU" w:eastAsia="hu-HU"/>
        </w:rPr>
        <w:t>R</w:t>
      </w:r>
      <w:r w:rsidR="0009409C" w:rsidRPr="0009409C">
        <w:rPr>
          <w:rFonts w:ascii="Times New Roman" w:eastAsia="Times New Roman" w:hAnsi="Times New Roman" w:cs="Times New Roman"/>
          <w:color w:val="000000"/>
          <w:sz w:val="24"/>
          <w:szCs w:val="24"/>
          <w:lang w:val="hu-HU" w:eastAsia="hu-HU"/>
        </w:rPr>
        <w:t xml:space="preserve">espirátor alkalmazása szempontjából magas </w:t>
      </w:r>
      <w:r w:rsidRPr="0009409C">
        <w:rPr>
          <w:rFonts w:ascii="Times New Roman" w:eastAsia="Times New Roman" w:hAnsi="Times New Roman" w:cs="Times New Roman"/>
          <w:color w:val="000000"/>
          <w:sz w:val="24"/>
          <w:szCs w:val="24"/>
          <w:lang w:val="hu-HU" w:eastAsia="hu-HU"/>
        </w:rPr>
        <w:t xml:space="preserve">prioritásúnak számít a COVID-19 </w:t>
      </w:r>
      <w:r w:rsidR="005725F8" w:rsidRPr="0009409C">
        <w:rPr>
          <w:rFonts w:ascii="Times New Roman" w:eastAsia="Times New Roman" w:hAnsi="Times New Roman" w:cs="Times New Roman"/>
          <w:color w:val="000000"/>
          <w:sz w:val="24"/>
          <w:szCs w:val="24"/>
          <w:lang w:val="hu-HU" w:eastAsia="hu-HU"/>
        </w:rPr>
        <w:t xml:space="preserve">beteg </w:t>
      </w:r>
      <w:r w:rsidRPr="0009409C">
        <w:rPr>
          <w:rFonts w:ascii="Times New Roman" w:eastAsia="Times New Roman" w:hAnsi="Times New Roman" w:cs="Times New Roman"/>
          <w:color w:val="000000"/>
          <w:sz w:val="24"/>
          <w:szCs w:val="24"/>
          <w:lang w:val="hu-HU" w:eastAsia="hu-HU"/>
        </w:rPr>
        <w:t>közvetlen betegellátás</w:t>
      </w:r>
      <w:r w:rsidR="005725F8" w:rsidRPr="0009409C">
        <w:rPr>
          <w:rFonts w:ascii="Times New Roman" w:eastAsia="Times New Roman" w:hAnsi="Times New Roman" w:cs="Times New Roman"/>
          <w:color w:val="000000"/>
          <w:sz w:val="24"/>
          <w:szCs w:val="24"/>
          <w:lang w:val="hu-HU" w:eastAsia="hu-HU"/>
        </w:rPr>
        <w:t>a.</w:t>
      </w:r>
      <w:r w:rsidR="0009409C" w:rsidRPr="0009409C">
        <w:rPr>
          <w:rFonts w:ascii="Times New Roman" w:eastAsia="Times New Roman" w:hAnsi="Times New Roman" w:cs="Times New Roman"/>
          <w:color w:val="000000"/>
          <w:sz w:val="24"/>
          <w:szCs w:val="24"/>
          <w:lang w:val="hu-HU" w:eastAsia="hu-HU"/>
        </w:rPr>
        <w:t xml:space="preserve"> </w:t>
      </w:r>
      <w:r w:rsidR="0009409C">
        <w:rPr>
          <w:rFonts w:ascii="Times New Roman" w:eastAsia="Times New Roman" w:hAnsi="Times New Roman" w:cs="Times New Roman"/>
          <w:color w:val="000000"/>
          <w:sz w:val="24"/>
          <w:szCs w:val="24"/>
          <w:lang w:val="hu-HU" w:eastAsia="hu-HU"/>
        </w:rPr>
        <w:t xml:space="preserve">A bármilyen okból levett </w:t>
      </w:r>
      <w:r w:rsidR="00327162" w:rsidRPr="0009409C">
        <w:rPr>
          <w:rFonts w:ascii="Times New Roman" w:eastAsia="Times New Roman" w:hAnsi="Times New Roman" w:cs="Times New Roman"/>
          <w:color w:val="000000"/>
          <w:sz w:val="24"/>
          <w:szCs w:val="24"/>
          <w:lang w:val="hu-HU" w:eastAsia="hu-HU"/>
        </w:rPr>
        <w:t xml:space="preserve">respirátor, nem használható újra. </w:t>
      </w:r>
      <w:r w:rsidR="0009409C">
        <w:rPr>
          <w:rFonts w:ascii="Times New Roman" w:eastAsia="Times New Roman" w:hAnsi="Times New Roman" w:cs="Times New Roman"/>
          <w:color w:val="000000"/>
          <w:sz w:val="24"/>
          <w:szCs w:val="24"/>
          <w:lang w:val="hu-HU" w:eastAsia="hu-HU"/>
        </w:rPr>
        <w:t>Légzésvédő</w:t>
      </w:r>
      <w:r w:rsidR="00327162" w:rsidRPr="0009409C">
        <w:rPr>
          <w:rFonts w:ascii="Times New Roman" w:eastAsia="Times New Roman" w:hAnsi="Times New Roman" w:cs="Times New Roman"/>
          <w:color w:val="000000"/>
          <w:sz w:val="24"/>
          <w:szCs w:val="24"/>
          <w:lang w:val="hu-HU" w:eastAsia="hu-HU"/>
        </w:rPr>
        <w:t xml:space="preserve"> hiánya esetén az egészségügyi dolgozó</w:t>
      </w:r>
      <w:r w:rsidR="003A7332" w:rsidRPr="0009409C">
        <w:rPr>
          <w:rFonts w:ascii="Times New Roman" w:eastAsia="Times New Roman" w:hAnsi="Times New Roman" w:cs="Times New Roman"/>
          <w:color w:val="000000"/>
          <w:sz w:val="24"/>
          <w:szCs w:val="24"/>
          <w:lang w:val="hu-HU" w:eastAsia="hu-HU"/>
        </w:rPr>
        <w:t>k</w:t>
      </w:r>
      <w:r w:rsidR="00327162" w:rsidRPr="0009409C">
        <w:rPr>
          <w:rFonts w:ascii="Times New Roman" w:eastAsia="Times New Roman" w:hAnsi="Times New Roman" w:cs="Times New Roman"/>
          <w:color w:val="000000"/>
          <w:sz w:val="24"/>
          <w:szCs w:val="24"/>
          <w:lang w:val="hu-HU" w:eastAsia="hu-HU"/>
        </w:rPr>
        <w:t>nak a rendelkezésre álló lehető legmagasabb szűrőfokozattal r</w:t>
      </w:r>
      <w:r w:rsidR="003A7332" w:rsidRPr="0009409C">
        <w:rPr>
          <w:rFonts w:ascii="Times New Roman" w:eastAsia="Times New Roman" w:hAnsi="Times New Roman" w:cs="Times New Roman"/>
          <w:color w:val="000000"/>
          <w:sz w:val="24"/>
          <w:szCs w:val="24"/>
          <w:lang w:val="hu-HU" w:eastAsia="hu-HU"/>
        </w:rPr>
        <w:t xml:space="preserve">endelkező maszkot szükséges viselnie. Respirátor korlátozott elérhetősége esetén a takarító személyzetnek és a hulladékot kezelő személyzetnek sebészi maszkot ajánlott viselnie, a többi védőeszköz mellett (kesztyű, védőszemüveg/arcvédő, köpeny). </w:t>
      </w:r>
    </w:p>
    <w:p w:rsidR="00B16606" w:rsidRPr="003A7332" w:rsidRDefault="00B16606" w:rsidP="00392129">
      <w:pPr>
        <w:pStyle w:val="Listaszerbekezds"/>
        <w:numPr>
          <w:ilvl w:val="0"/>
          <w:numId w:val="9"/>
        </w:numPr>
        <w:spacing w:before="120" w:line="264" w:lineRule="auto"/>
        <w:ind w:left="425" w:hanging="357"/>
        <w:jc w:val="both"/>
        <w:rPr>
          <w:rFonts w:ascii="Times New Roman" w:eastAsia="Times New Roman" w:hAnsi="Times New Roman" w:cs="Times New Roman"/>
          <w:color w:val="000000"/>
          <w:sz w:val="24"/>
          <w:szCs w:val="24"/>
          <w:lang w:val="hu-HU" w:eastAsia="hu-HU"/>
        </w:rPr>
      </w:pPr>
      <w:r w:rsidRPr="005725F8">
        <w:rPr>
          <w:rFonts w:ascii="Times New Roman" w:eastAsia="Times New Roman" w:hAnsi="Times New Roman" w:cs="Times New Roman"/>
          <w:color w:val="000000"/>
          <w:sz w:val="24"/>
          <w:szCs w:val="24"/>
          <w:lang w:val="hu-HU" w:eastAsia="hu-HU"/>
        </w:rPr>
        <w:t xml:space="preserve">A védőszemüvegnek </w:t>
      </w:r>
      <w:r w:rsidR="00327162" w:rsidRPr="005725F8">
        <w:rPr>
          <w:rFonts w:ascii="Times New Roman" w:eastAsia="Times New Roman" w:hAnsi="Times New Roman" w:cs="Times New Roman"/>
          <w:color w:val="000000"/>
          <w:sz w:val="24"/>
          <w:szCs w:val="24"/>
          <w:lang w:val="hu-HU" w:eastAsia="hu-HU"/>
        </w:rPr>
        <w:t xml:space="preserve">illeszkedés szempontjából </w:t>
      </w:r>
      <w:r w:rsidRPr="005725F8">
        <w:rPr>
          <w:rFonts w:ascii="Times New Roman" w:eastAsia="Times New Roman" w:hAnsi="Times New Roman" w:cs="Times New Roman"/>
          <w:color w:val="000000"/>
          <w:sz w:val="24"/>
          <w:szCs w:val="24"/>
          <w:lang w:val="hu-HU" w:eastAsia="hu-HU"/>
        </w:rPr>
        <w:t xml:space="preserve">kompatibilisnek kell lennie a respirátorral. A hosszú ujjú, egyszerhasználatos, vízlepergető anyagú védőruhának vagy </w:t>
      </w:r>
      <w:r w:rsidRPr="005725F8">
        <w:rPr>
          <w:rFonts w:ascii="Times New Roman" w:eastAsia="Times New Roman" w:hAnsi="Times New Roman" w:cs="Times New Roman"/>
          <w:color w:val="000000"/>
          <w:sz w:val="24"/>
          <w:szCs w:val="24"/>
          <w:lang w:val="hu-HU" w:eastAsia="hu-HU"/>
        </w:rPr>
        <w:lastRenderedPageBreak/>
        <w:t>köpenynek nem kell sterilnek lennie. Ez alól kivétel, ha steril környezetben kell viselni azt, pl. műtőben. Ha vízlepergető anyagú védőruha vagy köpeny nem elérhető, akkor egyszerhasználatos műanyag kötény is viselhető a nem-vízlepergető anyagú védőruha vagy köpeny felett.</w:t>
      </w:r>
      <w:r w:rsidR="003A7332" w:rsidRPr="005725F8">
        <w:rPr>
          <w:rFonts w:ascii="Times New Roman" w:eastAsia="Times New Roman" w:hAnsi="Times New Roman" w:cs="Times New Roman"/>
          <w:color w:val="000000"/>
          <w:sz w:val="24"/>
          <w:szCs w:val="24"/>
          <w:lang w:val="hu-HU" w:eastAsia="hu-HU"/>
        </w:rPr>
        <w:t xml:space="preserve"> </w:t>
      </w:r>
      <w:r w:rsidRPr="003A7332">
        <w:rPr>
          <w:rFonts w:ascii="Times New Roman" w:eastAsia="Times New Roman" w:hAnsi="Times New Roman" w:cs="Times New Roman"/>
          <w:color w:val="000000"/>
          <w:sz w:val="24"/>
          <w:szCs w:val="24"/>
          <w:lang w:val="hu-HU" w:eastAsia="hu-HU"/>
        </w:rPr>
        <w:t xml:space="preserve">Valamennyi védőeszköz esetében fontos a megfelelő méret/illeszkedés, mivel nem megfelelő illeszkedés esetén az eszköz viselése nem nyújt védelmet.  </w:t>
      </w:r>
    </w:p>
    <w:p w:rsidR="00B16606" w:rsidRDefault="00B16606" w:rsidP="00392129">
      <w:pPr>
        <w:pStyle w:val="Listaszerbekezds"/>
        <w:numPr>
          <w:ilvl w:val="0"/>
          <w:numId w:val="9"/>
        </w:numPr>
        <w:spacing w:before="120" w:line="264" w:lineRule="auto"/>
        <w:ind w:left="425" w:hanging="357"/>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t>Az egyéni védőeszközök szakszerű felvétele előtt és szakszerű levétele után kézfertőtlenítést kell végezni.</w:t>
      </w:r>
    </w:p>
    <w:p w:rsidR="00B16606" w:rsidRDefault="00B16606" w:rsidP="00392129">
      <w:pPr>
        <w:pStyle w:val="Listaszerbekezds"/>
        <w:numPr>
          <w:ilvl w:val="0"/>
          <w:numId w:val="9"/>
        </w:numPr>
        <w:spacing w:before="120" w:line="264" w:lineRule="auto"/>
        <w:ind w:left="425" w:hanging="357"/>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t>Az aeroszol-képződéssel járó beavatkozásokat lehetőség szerint egy jól szellőző, külön kórteremben/vizsgáló helyiségben kell végezni. A beavatkozásban a lehető legkevesebb személy vegyen részt.</w:t>
      </w:r>
    </w:p>
    <w:p w:rsidR="00B16606" w:rsidRDefault="00B16606" w:rsidP="00392129">
      <w:pPr>
        <w:pStyle w:val="Listaszerbekezds"/>
        <w:numPr>
          <w:ilvl w:val="0"/>
          <w:numId w:val="9"/>
        </w:numPr>
        <w:spacing w:before="120" w:line="264" w:lineRule="auto"/>
        <w:ind w:left="426" w:hanging="357"/>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t>Az aeroszol-képződéssel járó beavatkozások során (pl. intubáció, légúti leszívás, bronchoscopia) a légúti izoláció szabályait kell betartani, és megfelelően illeszkedő</w:t>
      </w:r>
      <w:r w:rsidR="00327162">
        <w:rPr>
          <w:rFonts w:ascii="Times New Roman" w:eastAsia="Times New Roman" w:hAnsi="Times New Roman" w:cs="Times New Roman"/>
          <w:color w:val="000000"/>
          <w:sz w:val="24"/>
          <w:szCs w:val="24"/>
          <w:lang w:val="hu-HU" w:eastAsia="hu-HU"/>
        </w:rPr>
        <w:t xml:space="preserve"> FFP2/</w:t>
      </w:r>
      <w:r>
        <w:rPr>
          <w:rFonts w:ascii="Times New Roman" w:eastAsia="Times New Roman" w:hAnsi="Times New Roman" w:cs="Times New Roman"/>
          <w:color w:val="000000"/>
          <w:sz w:val="24"/>
          <w:szCs w:val="24"/>
          <w:lang w:val="hu-HU" w:eastAsia="hu-HU"/>
        </w:rPr>
        <w:t>FFP3 respirátort kell alkalmazni védőszemüveg vagy arcvédő, kesztyű (egyszer használatos), védőruha vagy köpeny alkalmazása mellett. Az egyéni védőfelszerelés szakszerű felvétele előtt és szakszerű levétele után kézfertőtlenítést kell végezni.</w:t>
      </w:r>
    </w:p>
    <w:p w:rsidR="00B16606" w:rsidRDefault="00B16606" w:rsidP="00392129">
      <w:pPr>
        <w:pStyle w:val="Listaszerbekezds"/>
        <w:numPr>
          <w:ilvl w:val="0"/>
          <w:numId w:val="9"/>
        </w:numPr>
        <w:spacing w:before="120" w:line="264" w:lineRule="auto"/>
        <w:ind w:left="426" w:hanging="357"/>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t>A kórterembe csak a beteg ellátásában részt vevő egészségügyi dolgozók léphetnek be, az egyéb kórházi dolgozók (ideértve a takarítókat is) számát korlátozni kell és valamennyi, az ellátásban részt vevő személyt regisztrálni szükséges.</w:t>
      </w:r>
    </w:p>
    <w:p w:rsidR="00B16606" w:rsidRDefault="00B16606" w:rsidP="00392129">
      <w:pPr>
        <w:pStyle w:val="Listaszerbekezds"/>
        <w:numPr>
          <w:ilvl w:val="0"/>
          <w:numId w:val="9"/>
        </w:numPr>
        <w:spacing w:before="120" w:line="264" w:lineRule="auto"/>
        <w:ind w:left="426" w:hanging="357"/>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t>A beteg ellátása során lehetőleg egyszer használatos eszközöket kell használni. A nem egyszer használatos eszközöket a gyártó előírása szerint kell fertőtleníteni/sterilizálni.</w:t>
      </w:r>
    </w:p>
    <w:p w:rsidR="00B16606" w:rsidRDefault="00B16606" w:rsidP="00392129">
      <w:pPr>
        <w:pStyle w:val="Listaszerbekezds"/>
        <w:numPr>
          <w:ilvl w:val="0"/>
          <w:numId w:val="9"/>
        </w:numPr>
        <w:spacing w:before="120" w:line="264" w:lineRule="auto"/>
        <w:ind w:left="426" w:hanging="357"/>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t xml:space="preserve">A kórteremben folyamatos környezet fertőtlenítés szükséges. A beteg távozását követően a kórteremben zárófertőtlenítést kell végezni. </w:t>
      </w:r>
    </w:p>
    <w:p w:rsidR="00B16606" w:rsidRDefault="00B16606" w:rsidP="00392129">
      <w:pPr>
        <w:pStyle w:val="Listaszerbekezds"/>
        <w:numPr>
          <w:ilvl w:val="0"/>
          <w:numId w:val="9"/>
        </w:numPr>
        <w:spacing w:before="120" w:line="264" w:lineRule="auto"/>
        <w:ind w:left="426" w:hanging="357"/>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t>A beteg textíliája a kórteremben, „fertőző” megjelölésű, lehetőség szerint olvadó zsákban gyűjtendő. A szennyes textília számolása nem megengedett. A textíliák mosása során az egészségügyben alkalmazott fertőtlenítő mosási eljárások alkalmazandók.</w:t>
      </w:r>
    </w:p>
    <w:p w:rsidR="00B16606" w:rsidRDefault="00B16606" w:rsidP="00392129">
      <w:pPr>
        <w:pStyle w:val="Listaszerbekezds"/>
        <w:numPr>
          <w:ilvl w:val="0"/>
          <w:numId w:val="9"/>
        </w:numPr>
        <w:spacing w:before="120" w:line="264" w:lineRule="auto"/>
        <w:ind w:left="426" w:hanging="357"/>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t xml:space="preserve">A betegek indokolatlanul nem hagyhatják el a kórtermet. </w:t>
      </w:r>
    </w:p>
    <w:p w:rsidR="00B16606" w:rsidRDefault="00B16606" w:rsidP="00392129">
      <w:pPr>
        <w:pStyle w:val="Listaszerbekezds"/>
        <w:numPr>
          <w:ilvl w:val="0"/>
          <w:numId w:val="9"/>
        </w:numPr>
        <w:spacing w:before="120" w:line="264" w:lineRule="auto"/>
        <w:ind w:left="426" w:hanging="357"/>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t>A kórterem indokolt elhagyása (a beteg vizsgálatra, más intézménybe szállítása, stb.) esetén gondoskodni kell arról, hogy a beteg sebészi orr-szájmaszkot viseljen. A beteget szállító személyzet számára is kötelező a védőeszközök alkalmazása és a megfelelő kézhigiénés gyakorlat (kézfertőtlenítés az „öt momentum” elvnek megfelelően). A vizsgálatot végző osztállyal/részleggel előzetesen egyeztetni kell: a beteg vizsgálatára úgy kerüljön sor, hogy a vizsgálóhely fertőtlenítő takarítása a vizsgálat után a lehető leghamarabb megtörténhessen.</w:t>
      </w:r>
    </w:p>
    <w:p w:rsidR="00B16606" w:rsidRDefault="00B16606" w:rsidP="00392129">
      <w:pPr>
        <w:pStyle w:val="Listaszerbekezds"/>
        <w:numPr>
          <w:ilvl w:val="0"/>
          <w:numId w:val="9"/>
        </w:numPr>
        <w:spacing w:before="120" w:line="264" w:lineRule="auto"/>
        <w:ind w:left="426" w:hanging="357"/>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t xml:space="preserve">A beteg csak a legindokoltabb esetben és korlátozott módon látogatható (pl. beteg gyermeket szülei), az intézmény eseti elbírálása alapján. A látogatók előzetes regisztráció és megfelelő felkészítés után léphetnek a kórterembe. A felkészítés során a látogatókat meg kell tanítani a védőeszközök megfelelő használatára és a helyes kézfertőtlenítési gyakorlatra. A védőeszköz-használatot ellenőrizni kell. Monitorozni kell, hogy a betegnél történt legutóbbi látogatást követő 14 napon belül a látogatónál kialakult-e az új koronavírus megbetegedésre jellemző tünet. </w:t>
      </w:r>
    </w:p>
    <w:p w:rsidR="00B16606" w:rsidRDefault="00B16606" w:rsidP="00392129">
      <w:pPr>
        <w:pStyle w:val="Listaszerbekezds"/>
        <w:spacing w:before="120" w:line="264" w:lineRule="auto"/>
        <w:ind w:left="426"/>
        <w:jc w:val="both"/>
        <w:rPr>
          <w:rFonts w:ascii="Times New Roman" w:eastAsia="Times New Roman" w:hAnsi="Times New Roman" w:cs="Times New Roman"/>
          <w:color w:val="000000"/>
          <w:sz w:val="24"/>
          <w:szCs w:val="24"/>
          <w:lang w:val="hu-HU" w:eastAsia="hu-HU"/>
        </w:rPr>
      </w:pPr>
    </w:p>
    <w:p w:rsidR="00B16606" w:rsidRDefault="00B16606" w:rsidP="00392129">
      <w:pPr>
        <w:autoSpaceDE w:val="0"/>
        <w:autoSpaceDN w:val="0"/>
        <w:adjustRightInd w:val="0"/>
        <w:spacing w:before="120" w:line="264" w:lineRule="auto"/>
        <w:jc w:val="both"/>
        <w:rPr>
          <w:rFonts w:ascii="Times New Roman" w:eastAsia="Times New Roman" w:hAnsi="Times New Roman" w:cs="Times New Roman"/>
          <w:b/>
          <w:i/>
          <w:color w:val="000000"/>
          <w:sz w:val="24"/>
          <w:szCs w:val="24"/>
          <w:lang w:val="hu-HU" w:eastAsia="hu-HU"/>
        </w:rPr>
      </w:pPr>
      <w:r>
        <w:rPr>
          <w:rFonts w:ascii="Times New Roman" w:eastAsia="Times New Roman" w:hAnsi="Times New Roman" w:cs="Times New Roman"/>
          <w:b/>
          <w:i/>
          <w:color w:val="000000"/>
          <w:sz w:val="24"/>
          <w:szCs w:val="24"/>
          <w:lang w:val="hu-HU" w:eastAsia="hu-HU"/>
        </w:rPr>
        <w:t>C. Környezet- és eszközfertőtlenítés</w:t>
      </w:r>
    </w:p>
    <w:p w:rsidR="00B16606" w:rsidRDefault="00B16606" w:rsidP="00392129">
      <w:pPr>
        <w:spacing w:before="120" w:line="264" w:lineRule="auto"/>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b/>
          <w:color w:val="000000"/>
          <w:sz w:val="24"/>
          <w:szCs w:val="24"/>
          <w:lang w:val="hu-HU" w:eastAsia="hu-HU"/>
        </w:rPr>
        <w:t>A környezet folyamatos és zárófertőtlenítése szükséges virucid hatású szerrel.</w:t>
      </w:r>
      <w:r>
        <w:rPr>
          <w:rFonts w:ascii="Times New Roman" w:eastAsia="Times New Roman" w:hAnsi="Times New Roman" w:cs="Times New Roman"/>
          <w:color w:val="000000"/>
          <w:sz w:val="24"/>
          <w:szCs w:val="24"/>
          <w:lang w:val="hu-HU" w:eastAsia="hu-HU"/>
        </w:rPr>
        <w:t xml:space="preserve"> A koronavírus lipidburokkal rendelkezik, ezért a legtöbb egyfázisú tisztító-, fertőtlenítőszer hatásos ellene.</w:t>
      </w:r>
    </w:p>
    <w:p w:rsidR="00B16606" w:rsidRDefault="00B16606" w:rsidP="00392129">
      <w:pPr>
        <w:spacing w:before="120" w:line="264" w:lineRule="auto"/>
        <w:jc w:val="both"/>
        <w:rPr>
          <w:rFonts w:ascii="Times New Roman" w:eastAsia="Times New Roman" w:hAnsi="Times New Roman" w:cs="Times New Roman"/>
          <w:color w:val="333333"/>
          <w:sz w:val="24"/>
          <w:szCs w:val="24"/>
          <w:shd w:val="clear" w:color="auto" w:fill="FFFF00"/>
          <w:lang w:val="hu-HU" w:eastAsia="hu-HU"/>
        </w:rPr>
      </w:pPr>
      <w:r>
        <w:rPr>
          <w:rFonts w:ascii="Times New Roman" w:eastAsia="Times New Roman" w:hAnsi="Times New Roman" w:cs="Times New Roman"/>
          <w:b/>
          <w:i/>
          <w:color w:val="000000"/>
          <w:sz w:val="24"/>
          <w:szCs w:val="24"/>
          <w:lang w:val="hu-HU" w:eastAsia="hu-HU"/>
        </w:rPr>
        <w:lastRenderedPageBreak/>
        <w:t>D. Egészségügyi dolgozók és a látogatók oktatása</w:t>
      </w:r>
    </w:p>
    <w:p w:rsidR="00B16606" w:rsidRDefault="00B16606" w:rsidP="00392129">
      <w:pPr>
        <w:spacing w:before="120" w:line="264" w:lineRule="auto"/>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t>A dolgozókat és a látogatókat oktatni kell a helyes kézhigiénére, a szükséges egyéni védőfelszerelés helyes használatára (különösen a védőeszközök felvételének és levételének helyes sorrendjére és módjára), a légzési higiénére és köhögési etikettre. Ajánlott, hogy csak azon egészségügyi dolgozók vehessenek részt új koronavírus okozta megbetegedésre gyanús (kivizsgálás alatt álló), valószínűsített, illetve megerősített esetek ellátásában, akik demonstrálták kompetenciájukat az egyéni védőeszközök megfelelő használatában. Az oktatás az egészségügyi intézmény feladata.</w:t>
      </w:r>
    </w:p>
    <w:p w:rsidR="00B16606" w:rsidRDefault="00B16606" w:rsidP="00392129">
      <w:pPr>
        <w:spacing w:before="120" w:line="264" w:lineRule="auto"/>
        <w:jc w:val="both"/>
        <w:rPr>
          <w:rFonts w:ascii="Times New Roman" w:eastAsia="Times New Roman" w:hAnsi="Times New Roman" w:cs="Times New Roman"/>
          <w:b/>
          <w:i/>
          <w:color w:val="000000"/>
          <w:sz w:val="24"/>
          <w:szCs w:val="24"/>
          <w:lang w:val="hu-HU" w:eastAsia="hu-HU"/>
        </w:rPr>
      </w:pPr>
      <w:r>
        <w:rPr>
          <w:rFonts w:ascii="Times New Roman" w:eastAsia="Times New Roman" w:hAnsi="Times New Roman" w:cs="Times New Roman"/>
          <w:b/>
          <w:i/>
          <w:color w:val="000000"/>
          <w:sz w:val="24"/>
          <w:szCs w:val="24"/>
          <w:lang w:val="hu-HU" w:eastAsia="hu-HU"/>
        </w:rPr>
        <w:t>E. Tárgyi feltételek biztosítása</w:t>
      </w:r>
    </w:p>
    <w:p w:rsidR="00B16606" w:rsidRDefault="00B16606" w:rsidP="00392129">
      <w:pPr>
        <w:spacing w:before="120" w:line="264" w:lineRule="auto"/>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t xml:space="preserve">Az alapvető (standard) óvó-védő rendszabályok, valamint a cseppfertőzéssel, a légúti terjedéssel és a kontaktussal terjedő fertőzések megelőzését szolgáló óvó-védő rendszabályok folyamatos alkalmazásához elengedhetetlen az, hogy a szükséges (egyszerhasználatos és egyéb) </w:t>
      </w:r>
      <w:r>
        <w:rPr>
          <w:rFonts w:ascii="Times New Roman" w:eastAsia="Times New Roman" w:hAnsi="Times New Roman" w:cs="Times New Roman"/>
          <w:b/>
          <w:color w:val="000000"/>
          <w:sz w:val="24"/>
          <w:szCs w:val="24"/>
          <w:lang w:val="hu-HU" w:eastAsia="hu-HU"/>
        </w:rPr>
        <w:t>eszközök folyamatosan és elegendő számban az egészségügyi dolgozók számára rendelkezésre álljanak</w:t>
      </w:r>
      <w:r>
        <w:rPr>
          <w:rFonts w:ascii="Times New Roman" w:eastAsia="Times New Roman" w:hAnsi="Times New Roman" w:cs="Times New Roman"/>
          <w:color w:val="000000"/>
          <w:sz w:val="24"/>
          <w:szCs w:val="24"/>
          <w:lang w:val="hu-HU" w:eastAsia="hu-HU"/>
        </w:rPr>
        <w:t>. Az eszközök biztosítása az egészségügyi intézmény feladata.</w:t>
      </w:r>
    </w:p>
    <w:p w:rsidR="00B16606" w:rsidRDefault="00B16606" w:rsidP="00392129">
      <w:pPr>
        <w:spacing w:before="120" w:line="264" w:lineRule="auto"/>
        <w:jc w:val="both"/>
        <w:rPr>
          <w:rFonts w:ascii="Times New Roman" w:eastAsia="Times New Roman" w:hAnsi="Times New Roman" w:cs="Times New Roman"/>
          <w:b/>
          <w:color w:val="000000"/>
          <w:sz w:val="24"/>
          <w:szCs w:val="24"/>
          <w:lang w:val="hu-HU" w:eastAsia="hu-HU"/>
        </w:rPr>
      </w:pPr>
      <w:r>
        <w:rPr>
          <w:rFonts w:ascii="Times New Roman" w:eastAsia="Times New Roman" w:hAnsi="Times New Roman" w:cs="Times New Roman"/>
          <w:b/>
          <w:color w:val="000000"/>
          <w:sz w:val="24"/>
          <w:szCs w:val="24"/>
          <w:lang w:val="hu-HU" w:eastAsia="hu-HU"/>
        </w:rPr>
        <w:t>Kiegészítő információk a bármely formában alapellátást (pl. háziorvos, alapellátó fogorvos), járóbeteg-szakellátást vagy sürgősségi (pl. háziorvosi ügyeleti) ellátást nyújtó egészségügyi szolgáltatók számára:</w:t>
      </w:r>
    </w:p>
    <w:p w:rsidR="00B16606" w:rsidRDefault="00B16606" w:rsidP="00392129">
      <w:pPr>
        <w:pStyle w:val="Listaszerbekezds"/>
        <w:numPr>
          <w:ilvl w:val="0"/>
          <w:numId w:val="11"/>
        </w:numPr>
        <w:spacing w:before="120" w:line="264" w:lineRule="auto"/>
        <w:jc w:val="both"/>
        <w:rPr>
          <w:rFonts w:ascii="Times New Roman" w:eastAsia="Times New Roman" w:hAnsi="Times New Roman" w:cs="Times New Roman"/>
          <w:b/>
          <w:color w:val="000000"/>
          <w:sz w:val="24"/>
          <w:szCs w:val="24"/>
          <w:lang w:val="hu-HU" w:eastAsia="hu-HU"/>
        </w:rPr>
      </w:pPr>
      <w:r>
        <w:rPr>
          <w:rFonts w:ascii="Times New Roman" w:eastAsia="Times New Roman" w:hAnsi="Times New Roman" w:cs="Times New Roman"/>
          <w:color w:val="000000"/>
          <w:sz w:val="24"/>
          <w:szCs w:val="24"/>
          <w:lang w:val="hu-HU" w:eastAsia="hu-HU"/>
        </w:rPr>
        <w:t>Az egészségügyi szolgáltatónak ismernie kell az új koronavírus okozta megbetegedés klinikai tüneteit, rizikótényezőit (különös tekintettel az utazási anamnézisre), az esetek osztályozását (gyanús, valószínűsített, megerősített eset), az infekciókontroll óvó-védő rendszabályokat, az esetek járványügyi bejelentésének követelményeit, és az esetek szállítására, áthelyezésére vonatkozó ajánlásokat.</w:t>
      </w:r>
    </w:p>
    <w:p w:rsidR="00B16606" w:rsidRDefault="00B16606" w:rsidP="00392129">
      <w:pPr>
        <w:pStyle w:val="Listaszerbekezds"/>
        <w:numPr>
          <w:ilvl w:val="0"/>
          <w:numId w:val="11"/>
        </w:numPr>
        <w:spacing w:before="120" w:line="264" w:lineRule="auto"/>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t xml:space="preserve">A légúti tünetekkel jelentkező beteg ellátása során sebészi maszk viselése és a vizsgálóhelység lehetőség szerinti folyamatos szellőztetése indokolt. </w:t>
      </w:r>
    </w:p>
    <w:p w:rsidR="00B16606" w:rsidRDefault="00B16606" w:rsidP="00392129">
      <w:pPr>
        <w:pStyle w:val="Listaszerbekezds"/>
        <w:numPr>
          <w:ilvl w:val="0"/>
          <w:numId w:val="11"/>
        </w:numPr>
        <w:spacing w:before="120" w:line="264" w:lineRule="auto"/>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t xml:space="preserve">A légúti tünetekkel fogászati ellátásra jelentkező beteg fogászati ellátását a sürgős beavatkozásokra célszerű szorítani, a nem sürgős beavatkozások elhalasztásával. Előzetes, telefonon történő időpont egyeztetéskor célszerű a betegeknél rákérdeni légúti tünetek esetleges fennállására. </w:t>
      </w:r>
    </w:p>
    <w:p w:rsidR="00B16606" w:rsidRDefault="00B16606" w:rsidP="00392129">
      <w:pPr>
        <w:pStyle w:val="Listaszerbekezds"/>
        <w:numPr>
          <w:ilvl w:val="0"/>
          <w:numId w:val="11"/>
        </w:numPr>
        <w:spacing w:before="120" w:line="264" w:lineRule="auto"/>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t>Az új koronavírus okozta megbetegedésre gyanús (kivizsgálás alatt álló), valószínűsített, illetve megerősített eset ellátása esetén kötelező a</w:t>
      </w:r>
      <w:r>
        <w:rPr>
          <w:rFonts w:ascii="Times New Roman" w:hAnsi="Times New Roman" w:cs="Times New Roman"/>
          <w:sz w:val="24"/>
          <w:szCs w:val="24"/>
          <w:lang w:val="hu-HU"/>
        </w:rPr>
        <w:t xml:space="preserve"> </w:t>
      </w:r>
      <w:r>
        <w:rPr>
          <w:rFonts w:ascii="Times New Roman" w:eastAsia="Times New Roman" w:hAnsi="Times New Roman" w:cs="Times New Roman"/>
          <w:color w:val="000000"/>
          <w:sz w:val="24"/>
          <w:szCs w:val="24"/>
          <w:lang w:val="hu-HU" w:eastAsia="hu-HU"/>
        </w:rPr>
        <w:t>személyzetnek az alábbi egyéni védőeszközökből álló védőfelszerelést kell viselnie: megfelelően illeszkedő FFP2</w:t>
      </w:r>
      <w:r w:rsidR="00327162">
        <w:rPr>
          <w:rFonts w:ascii="Times New Roman" w:eastAsia="Times New Roman" w:hAnsi="Times New Roman" w:cs="Times New Roman"/>
          <w:color w:val="000000"/>
          <w:sz w:val="24"/>
          <w:szCs w:val="24"/>
          <w:lang w:val="hu-HU" w:eastAsia="hu-HU"/>
        </w:rPr>
        <w:t>/</w:t>
      </w:r>
      <w:r>
        <w:rPr>
          <w:rFonts w:ascii="Times New Roman" w:eastAsia="Times New Roman" w:hAnsi="Times New Roman" w:cs="Times New Roman"/>
          <w:color w:val="000000"/>
          <w:sz w:val="24"/>
          <w:szCs w:val="24"/>
          <w:lang w:val="hu-HU" w:eastAsia="hu-HU"/>
        </w:rPr>
        <w:t>FFP3 respirátor (</w:t>
      </w:r>
      <w:r w:rsidR="00294BAE">
        <w:rPr>
          <w:rFonts w:ascii="Times New Roman" w:eastAsia="Times New Roman" w:hAnsi="Times New Roman" w:cs="Times New Roman"/>
          <w:color w:val="000000"/>
          <w:sz w:val="24"/>
          <w:szCs w:val="24"/>
          <w:lang w:val="hu-HU" w:eastAsia="hu-HU"/>
        </w:rPr>
        <w:t>hiánya/korlátozott elérhetősége esetén lásd fenti B pont</w:t>
      </w:r>
      <w:r>
        <w:rPr>
          <w:rFonts w:ascii="Times New Roman" w:eastAsia="Times New Roman" w:hAnsi="Times New Roman" w:cs="Times New Roman"/>
          <w:color w:val="000000"/>
          <w:sz w:val="24"/>
          <w:szCs w:val="24"/>
          <w:lang w:val="hu-HU" w:eastAsia="hu-HU"/>
        </w:rPr>
        <w:t>), védőszemüveg vagy arcvédő, kesztyű (egyszer használatos), védőruha vagy köpeny (hosszú ujjú, egyszer használatos, vízlepergető anyagú). Az eszközök biztosítása az egészségügyi szolgáltató feladata. Az egyéni védőfelszerelés szakszerű felvétele előtt és szakszerű levétele után kézfertőtlenítést kell végezni.</w:t>
      </w:r>
    </w:p>
    <w:p w:rsidR="00B16606" w:rsidRDefault="00B16606" w:rsidP="00392129">
      <w:pPr>
        <w:pStyle w:val="Listaszerbekezds"/>
        <w:numPr>
          <w:ilvl w:val="0"/>
          <w:numId w:val="11"/>
        </w:numPr>
        <w:spacing w:before="120" w:line="264" w:lineRule="auto"/>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t xml:space="preserve">Fontos a korai felismerés a tünettan és esetleges utazási anamnézis, illetve más releváns információk (pl. </w:t>
      </w:r>
      <w:r w:rsidR="001645E7">
        <w:rPr>
          <w:rFonts w:ascii="Times New Roman" w:eastAsia="Times New Roman" w:hAnsi="Times New Roman" w:cs="Times New Roman"/>
          <w:color w:val="000000"/>
          <w:sz w:val="24"/>
          <w:szCs w:val="24"/>
          <w:lang w:val="hu-HU" w:eastAsia="hu-HU"/>
        </w:rPr>
        <w:t xml:space="preserve">egy háztartásban élő </w:t>
      </w:r>
      <w:r>
        <w:rPr>
          <w:rFonts w:ascii="Times New Roman" w:eastAsia="Times New Roman" w:hAnsi="Times New Roman" w:cs="Times New Roman"/>
          <w:color w:val="000000"/>
          <w:sz w:val="24"/>
          <w:szCs w:val="24"/>
          <w:lang w:val="hu-HU" w:eastAsia="hu-HU"/>
        </w:rPr>
        <w:t>családtag utazása</w:t>
      </w:r>
      <w:r w:rsidR="00294BAE">
        <w:rPr>
          <w:rFonts w:ascii="Times New Roman" w:eastAsia="Times New Roman" w:hAnsi="Times New Roman" w:cs="Times New Roman"/>
          <w:color w:val="000000"/>
          <w:sz w:val="24"/>
          <w:szCs w:val="24"/>
          <w:lang w:val="hu-HU" w:eastAsia="hu-HU"/>
        </w:rPr>
        <w:t>, közvetlen munkatársak légúti betegsége</w:t>
      </w:r>
      <w:r>
        <w:rPr>
          <w:rFonts w:ascii="Times New Roman" w:eastAsia="Times New Roman" w:hAnsi="Times New Roman" w:cs="Times New Roman"/>
          <w:color w:val="000000"/>
          <w:sz w:val="24"/>
          <w:szCs w:val="24"/>
          <w:lang w:val="hu-HU" w:eastAsia="hu-HU"/>
        </w:rPr>
        <w:t>) alapján.</w:t>
      </w:r>
    </w:p>
    <w:p w:rsidR="00B16606" w:rsidRDefault="00B16606" w:rsidP="00392129">
      <w:pPr>
        <w:pStyle w:val="Listaszerbekezds"/>
        <w:numPr>
          <w:ilvl w:val="0"/>
          <w:numId w:val="11"/>
        </w:numPr>
        <w:spacing w:before="120" w:line="264" w:lineRule="auto"/>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t>Megfelelő kézhigiénés gyakorlatot kell alkalmazni a „kézhigiéne öt momentuma” alapelvnek megfelelően, szigorúan betartva valamennyi beteg ellátása során.</w:t>
      </w:r>
    </w:p>
    <w:p w:rsidR="00B16606" w:rsidRDefault="00B16606" w:rsidP="00392129">
      <w:pPr>
        <w:pStyle w:val="Listaszerbekezds"/>
        <w:numPr>
          <w:ilvl w:val="0"/>
          <w:numId w:val="11"/>
        </w:numPr>
        <w:spacing w:before="120" w:line="264" w:lineRule="auto"/>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t>A légúti tünetekkel jelentkező beteg ne használja a tömegközlekedést, hanem egyénileg, autóval legyen kórházba szállítva kórházi ellátás indokoltsága esetén, sebészi maszk viselése mellett, illetve szükség esetén mentővel történjen a szállítás.</w:t>
      </w:r>
    </w:p>
    <w:p w:rsidR="00B16606" w:rsidRDefault="00B16606" w:rsidP="00392129">
      <w:pPr>
        <w:pStyle w:val="Listaszerbekezds"/>
        <w:numPr>
          <w:ilvl w:val="0"/>
          <w:numId w:val="11"/>
        </w:numPr>
        <w:spacing w:before="120" w:line="264" w:lineRule="auto"/>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lastRenderedPageBreak/>
        <w:t>Környezet- és eszközfertőtlenítés (pl. betegvizsgáló asztal vagy szék, fonendoszkóp, lázmérő, egyéb többször használatos eszközök) szabályainak betartása szükséges a betegellátás során.</w:t>
      </w:r>
    </w:p>
    <w:p w:rsidR="00B16606" w:rsidRDefault="00B16606" w:rsidP="00392129">
      <w:pPr>
        <w:pStyle w:val="Listaszerbekezds"/>
        <w:numPr>
          <w:ilvl w:val="0"/>
          <w:numId w:val="11"/>
        </w:numPr>
        <w:spacing w:before="120" w:line="264" w:lineRule="auto"/>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t>A beteg otthonában történő vizsgálat esetén az orvosnak biztosítani kell maga számára a fenti védőeszközöket és alkohol tartalmú kézfertőtlenítő szert, és gondoskodnia kell a keletkezett veszélyes hulladék szakszerű összegyűjtéséről és elhelyezéséről.</w:t>
      </w:r>
    </w:p>
    <w:p w:rsidR="00B16606" w:rsidRPr="00634D92" w:rsidRDefault="00B16606" w:rsidP="00392129">
      <w:pPr>
        <w:spacing w:before="120" w:line="264" w:lineRule="auto"/>
        <w:jc w:val="both"/>
        <w:rPr>
          <w:rFonts w:ascii="Times New Roman" w:eastAsia="Times New Roman" w:hAnsi="Times New Roman" w:cs="Times New Roman"/>
          <w:b/>
          <w:color w:val="000000"/>
          <w:sz w:val="24"/>
          <w:szCs w:val="24"/>
          <w:lang w:val="hu-HU" w:eastAsia="hu-HU"/>
        </w:rPr>
      </w:pPr>
      <w:r w:rsidRPr="00634D92">
        <w:rPr>
          <w:rFonts w:ascii="Times New Roman" w:eastAsia="Times New Roman" w:hAnsi="Times New Roman" w:cs="Times New Roman"/>
          <w:b/>
          <w:color w:val="000000"/>
          <w:sz w:val="24"/>
          <w:szCs w:val="24"/>
          <w:lang w:val="hu-HU" w:eastAsia="hu-HU"/>
        </w:rPr>
        <w:t>Az Országos Mentőszolgálat a saját intézkedési tervében leírtak szerint jár el az új koronavírus fertőzésre gyanús beteg szállításakor.</w:t>
      </w:r>
    </w:p>
    <w:p w:rsidR="00CF3D48" w:rsidRPr="0084655B" w:rsidRDefault="00CF3D48" w:rsidP="00392129">
      <w:pPr>
        <w:spacing w:before="120" w:line="264" w:lineRule="auto"/>
        <w:jc w:val="both"/>
        <w:rPr>
          <w:rFonts w:ascii="Times New Roman" w:eastAsia="Times New Roman" w:hAnsi="Times New Roman" w:cs="Times New Roman"/>
          <w:sz w:val="24"/>
          <w:szCs w:val="24"/>
          <w:lang w:val="hu-HU" w:eastAsia="hu-HU"/>
        </w:rPr>
      </w:pPr>
      <w:r w:rsidRPr="0084655B">
        <w:rPr>
          <w:rFonts w:ascii="Times New Roman" w:eastAsia="Times New Roman" w:hAnsi="Times New Roman" w:cs="Times New Roman"/>
          <w:b/>
          <w:bCs/>
          <w:color w:val="000000"/>
          <w:sz w:val="24"/>
          <w:szCs w:val="24"/>
          <w:lang w:val="hu-HU" w:eastAsia="hu-HU"/>
        </w:rPr>
        <w:t>8. Teendők a beteg környezetében</w:t>
      </w:r>
    </w:p>
    <w:p w:rsidR="00321401" w:rsidRPr="0084655B" w:rsidRDefault="00CF3D48" w:rsidP="00392129">
      <w:pPr>
        <w:spacing w:before="120" w:line="264" w:lineRule="auto"/>
        <w:jc w:val="both"/>
        <w:rPr>
          <w:rFonts w:ascii="Times New Roman" w:eastAsia="Times New Roman" w:hAnsi="Times New Roman" w:cs="Times New Roman"/>
          <w:bCs/>
          <w:color w:val="000000"/>
          <w:sz w:val="24"/>
          <w:szCs w:val="24"/>
          <w:lang w:val="hu-HU" w:eastAsia="hu-HU"/>
        </w:rPr>
      </w:pPr>
      <w:r w:rsidRPr="0084655B">
        <w:rPr>
          <w:rFonts w:ascii="Times New Roman" w:eastAsia="Times New Roman" w:hAnsi="Times New Roman" w:cs="Times New Roman"/>
          <w:b/>
          <w:bCs/>
          <w:color w:val="000000"/>
          <w:sz w:val="24"/>
          <w:szCs w:val="24"/>
          <w:lang w:val="hu-HU" w:eastAsia="hu-HU"/>
        </w:rPr>
        <w:t>8.1. A beteggel kontaktusba kerül személyek felkutatása</w:t>
      </w:r>
      <w:r w:rsidRPr="0084655B">
        <w:rPr>
          <w:rFonts w:ascii="Times New Roman" w:eastAsia="Times New Roman" w:hAnsi="Times New Roman" w:cs="Times New Roman"/>
          <w:bCs/>
          <w:color w:val="000000"/>
          <w:sz w:val="24"/>
          <w:szCs w:val="24"/>
          <w:lang w:val="hu-HU" w:eastAsia="hu-HU"/>
        </w:rPr>
        <w:t>:</w:t>
      </w:r>
    </w:p>
    <w:p w:rsidR="006402F2" w:rsidRDefault="00C731A2" w:rsidP="00392129">
      <w:pPr>
        <w:spacing w:before="120" w:line="264" w:lineRule="auto"/>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bCs/>
          <w:color w:val="000000"/>
          <w:sz w:val="24"/>
          <w:szCs w:val="24"/>
          <w:lang w:val="hu-HU" w:eastAsia="hu-HU"/>
        </w:rPr>
        <w:t>K</w:t>
      </w:r>
      <w:r w:rsidR="002A00EF" w:rsidRPr="0084655B">
        <w:rPr>
          <w:rFonts w:ascii="Times New Roman" w:eastAsia="Times New Roman" w:hAnsi="Times New Roman" w:cs="Times New Roman"/>
          <w:bCs/>
          <w:color w:val="000000"/>
          <w:sz w:val="24"/>
          <w:szCs w:val="24"/>
          <w:lang w:val="hu-HU" w:eastAsia="hu-HU"/>
        </w:rPr>
        <w:t>ötelező felderíteni minden olyan személyt, aki a</w:t>
      </w:r>
      <w:r w:rsidR="005D7BFF" w:rsidRPr="0084655B">
        <w:rPr>
          <w:rFonts w:ascii="Times New Roman" w:eastAsia="Times New Roman" w:hAnsi="Times New Roman" w:cs="Times New Roman"/>
          <w:bCs/>
          <w:color w:val="000000"/>
          <w:sz w:val="24"/>
          <w:szCs w:val="24"/>
          <w:lang w:val="hu-HU" w:eastAsia="hu-HU"/>
        </w:rPr>
        <w:t xml:space="preserve"> </w:t>
      </w:r>
      <w:r w:rsidR="005D7BFF" w:rsidRPr="0084655B">
        <w:rPr>
          <w:rFonts w:ascii="Times New Roman" w:eastAsia="Times New Roman" w:hAnsi="Times New Roman" w:cs="Times New Roman"/>
          <w:b/>
          <w:bCs/>
          <w:color w:val="000000"/>
          <w:sz w:val="24"/>
          <w:szCs w:val="24"/>
          <w:lang w:val="hu-HU" w:eastAsia="hu-HU"/>
        </w:rPr>
        <w:t xml:space="preserve">valószínűsítetten vagy igazoltan </w:t>
      </w:r>
      <w:r w:rsidR="00B35BCB" w:rsidRPr="0084655B">
        <w:rPr>
          <w:rFonts w:ascii="Times New Roman" w:eastAsia="Times New Roman" w:hAnsi="Times New Roman" w:cs="Times New Roman"/>
          <w:b/>
          <w:bCs/>
          <w:color w:val="000000"/>
          <w:sz w:val="24"/>
          <w:szCs w:val="24"/>
          <w:lang w:val="hu-HU" w:eastAsia="hu-HU"/>
        </w:rPr>
        <w:t xml:space="preserve">az új koronavírussal </w:t>
      </w:r>
      <w:r w:rsidR="005D7BFF" w:rsidRPr="0084655B">
        <w:rPr>
          <w:rFonts w:ascii="Times New Roman" w:eastAsia="Times New Roman" w:hAnsi="Times New Roman" w:cs="Times New Roman"/>
          <w:b/>
          <w:bCs/>
          <w:color w:val="000000"/>
          <w:sz w:val="24"/>
          <w:szCs w:val="24"/>
          <w:lang w:val="hu-HU" w:eastAsia="hu-HU"/>
        </w:rPr>
        <w:t>fertőzött</w:t>
      </w:r>
      <w:r w:rsidR="002A00EF" w:rsidRPr="0084655B">
        <w:rPr>
          <w:rFonts w:ascii="Times New Roman" w:eastAsia="Times New Roman" w:hAnsi="Times New Roman" w:cs="Times New Roman"/>
          <w:b/>
          <w:bCs/>
          <w:color w:val="000000"/>
          <w:sz w:val="24"/>
          <w:szCs w:val="24"/>
          <w:lang w:val="hu-HU" w:eastAsia="hu-HU"/>
        </w:rPr>
        <w:t xml:space="preserve"> beteggel </w:t>
      </w:r>
      <w:r w:rsidR="002A00EF" w:rsidRPr="0084655B">
        <w:rPr>
          <w:rFonts w:ascii="Times New Roman" w:eastAsia="Times New Roman" w:hAnsi="Times New Roman" w:cs="Times New Roman"/>
          <w:bCs/>
          <w:color w:val="000000"/>
          <w:sz w:val="24"/>
          <w:szCs w:val="24"/>
          <w:lang w:val="hu-HU" w:eastAsia="hu-HU"/>
        </w:rPr>
        <w:t xml:space="preserve">kapcsolatba került a tünetek </w:t>
      </w:r>
      <w:r w:rsidR="002A00EF" w:rsidRPr="00343D0D">
        <w:rPr>
          <w:rFonts w:ascii="Times New Roman" w:eastAsia="Times New Roman" w:hAnsi="Times New Roman" w:cs="Times New Roman"/>
          <w:bCs/>
          <w:color w:val="000000"/>
          <w:sz w:val="24"/>
          <w:szCs w:val="24"/>
          <w:lang w:val="hu-HU" w:eastAsia="hu-HU"/>
        </w:rPr>
        <w:t>fennállása idején</w:t>
      </w:r>
      <w:r w:rsidR="00125A12" w:rsidRPr="00343D0D">
        <w:rPr>
          <w:rFonts w:ascii="Times New Roman" w:eastAsia="Times New Roman" w:hAnsi="Times New Roman" w:cs="Times New Roman"/>
          <w:bCs/>
          <w:color w:val="000000"/>
          <w:sz w:val="24"/>
          <w:szCs w:val="24"/>
          <w:lang w:val="hu-HU" w:eastAsia="hu-HU"/>
        </w:rPr>
        <w:t xml:space="preserve"> és a</w:t>
      </w:r>
      <w:r w:rsidRPr="00343D0D">
        <w:rPr>
          <w:rFonts w:ascii="Times New Roman" w:eastAsia="Times New Roman" w:hAnsi="Times New Roman" w:cs="Times New Roman"/>
          <w:bCs/>
          <w:color w:val="000000"/>
          <w:sz w:val="24"/>
          <w:szCs w:val="24"/>
          <w:lang w:val="hu-HU" w:eastAsia="hu-HU"/>
        </w:rPr>
        <w:t xml:space="preserve"> maximális elővigyázatosság érdekében a </w:t>
      </w:r>
      <w:r w:rsidR="009D333F" w:rsidRPr="00343D0D">
        <w:rPr>
          <w:rFonts w:ascii="Times New Roman" w:eastAsia="Times New Roman" w:hAnsi="Times New Roman" w:cs="Times New Roman"/>
          <w:bCs/>
          <w:color w:val="000000"/>
          <w:sz w:val="24"/>
          <w:szCs w:val="24"/>
          <w:lang w:val="hu-HU" w:eastAsia="hu-HU"/>
        </w:rPr>
        <w:t>tünetek kialakulását</w:t>
      </w:r>
      <w:r w:rsidR="00125A12" w:rsidRPr="00343D0D">
        <w:rPr>
          <w:rFonts w:ascii="Times New Roman" w:eastAsia="Times New Roman" w:hAnsi="Times New Roman" w:cs="Times New Roman"/>
          <w:bCs/>
          <w:color w:val="000000"/>
          <w:sz w:val="24"/>
          <w:szCs w:val="24"/>
          <w:lang w:val="hu-HU" w:eastAsia="hu-HU"/>
        </w:rPr>
        <w:t xml:space="preserve"> megelőző két napban</w:t>
      </w:r>
      <w:r w:rsidR="002A00EF" w:rsidRPr="00343D0D">
        <w:rPr>
          <w:rFonts w:ascii="Times New Roman" w:eastAsia="Times New Roman" w:hAnsi="Times New Roman" w:cs="Times New Roman"/>
          <w:bCs/>
          <w:color w:val="000000"/>
          <w:sz w:val="24"/>
          <w:szCs w:val="24"/>
          <w:lang w:val="hu-HU" w:eastAsia="hu-HU"/>
        </w:rPr>
        <w:t>.</w:t>
      </w:r>
      <w:r w:rsidR="002A00EF" w:rsidRPr="0084655B">
        <w:rPr>
          <w:rFonts w:ascii="Times New Roman" w:eastAsia="Times New Roman" w:hAnsi="Times New Roman" w:cs="Times New Roman"/>
          <w:bCs/>
          <w:color w:val="000000"/>
          <w:sz w:val="24"/>
          <w:szCs w:val="24"/>
          <w:lang w:val="hu-HU" w:eastAsia="hu-HU"/>
        </w:rPr>
        <w:t xml:space="preserve"> </w:t>
      </w:r>
      <w:r w:rsidR="003A70DB" w:rsidRPr="0084655B">
        <w:rPr>
          <w:rFonts w:ascii="Times New Roman" w:eastAsia="Times New Roman" w:hAnsi="Times New Roman" w:cs="Times New Roman"/>
          <w:bCs/>
          <w:color w:val="000000"/>
          <w:sz w:val="24"/>
          <w:szCs w:val="24"/>
          <w:lang w:val="hu-HU" w:eastAsia="hu-HU"/>
        </w:rPr>
        <w:t>A kontakt</w:t>
      </w:r>
      <w:r w:rsidR="009D333F">
        <w:rPr>
          <w:rFonts w:ascii="Times New Roman" w:eastAsia="Times New Roman" w:hAnsi="Times New Roman" w:cs="Times New Roman"/>
          <w:bCs/>
          <w:color w:val="000000"/>
          <w:sz w:val="24"/>
          <w:szCs w:val="24"/>
          <w:lang w:val="hu-HU" w:eastAsia="hu-HU"/>
        </w:rPr>
        <w:t xml:space="preserve">ok </w:t>
      </w:r>
      <w:r w:rsidR="003A70DB" w:rsidRPr="0084655B">
        <w:rPr>
          <w:rFonts w:ascii="Times New Roman" w:eastAsia="Times New Roman" w:hAnsi="Times New Roman" w:cs="Times New Roman"/>
          <w:bCs/>
          <w:color w:val="000000"/>
          <w:sz w:val="24"/>
          <w:szCs w:val="24"/>
          <w:lang w:val="hu-HU" w:eastAsia="hu-HU"/>
        </w:rPr>
        <w:t>kutatás</w:t>
      </w:r>
      <w:r w:rsidR="009D333F">
        <w:rPr>
          <w:rFonts w:ascii="Times New Roman" w:eastAsia="Times New Roman" w:hAnsi="Times New Roman" w:cs="Times New Roman"/>
          <w:bCs/>
          <w:color w:val="000000"/>
          <w:sz w:val="24"/>
          <w:szCs w:val="24"/>
          <w:lang w:val="hu-HU" w:eastAsia="hu-HU"/>
        </w:rPr>
        <w:t>a</w:t>
      </w:r>
      <w:r w:rsidR="003A70DB" w:rsidRPr="0084655B">
        <w:rPr>
          <w:rFonts w:ascii="Times New Roman" w:eastAsia="Times New Roman" w:hAnsi="Times New Roman" w:cs="Times New Roman"/>
          <w:bCs/>
          <w:color w:val="000000"/>
          <w:sz w:val="24"/>
          <w:szCs w:val="24"/>
          <w:lang w:val="hu-HU" w:eastAsia="hu-HU"/>
        </w:rPr>
        <w:t xml:space="preserve"> során együttműködik a </w:t>
      </w:r>
      <w:r w:rsidR="00903FBB" w:rsidRPr="0084655B">
        <w:rPr>
          <w:rFonts w:ascii="Times New Roman" w:eastAsia="Times New Roman" w:hAnsi="Times New Roman" w:cs="Times New Roman"/>
          <w:bCs/>
          <w:color w:val="000000"/>
          <w:sz w:val="24"/>
          <w:szCs w:val="24"/>
          <w:lang w:val="hu-HU" w:eastAsia="hu-HU"/>
        </w:rPr>
        <w:t xml:space="preserve">kórház </w:t>
      </w:r>
      <w:r w:rsidR="002A00EF" w:rsidRPr="0084655B">
        <w:rPr>
          <w:rFonts w:ascii="Times New Roman" w:eastAsia="Times New Roman" w:hAnsi="Times New Roman" w:cs="Times New Roman"/>
          <w:bCs/>
          <w:color w:val="000000"/>
          <w:sz w:val="24"/>
          <w:szCs w:val="24"/>
          <w:lang w:val="hu-HU" w:eastAsia="hu-HU"/>
        </w:rPr>
        <w:t>helye szerint</w:t>
      </w:r>
      <w:r w:rsidR="00903FBB" w:rsidRPr="0084655B">
        <w:rPr>
          <w:rFonts w:ascii="Times New Roman" w:eastAsia="Times New Roman" w:hAnsi="Times New Roman" w:cs="Times New Roman"/>
          <w:bCs/>
          <w:color w:val="000000"/>
          <w:sz w:val="24"/>
          <w:szCs w:val="24"/>
          <w:lang w:val="hu-HU" w:eastAsia="hu-HU"/>
        </w:rPr>
        <w:t>i</w:t>
      </w:r>
      <w:r w:rsidR="002A00EF" w:rsidRPr="0084655B">
        <w:rPr>
          <w:rFonts w:ascii="Times New Roman" w:eastAsia="Times New Roman" w:hAnsi="Times New Roman" w:cs="Times New Roman"/>
          <w:bCs/>
          <w:color w:val="000000"/>
          <w:sz w:val="24"/>
          <w:szCs w:val="24"/>
          <w:lang w:val="hu-HU" w:eastAsia="hu-HU"/>
        </w:rPr>
        <w:t xml:space="preserve"> </w:t>
      </w:r>
      <w:r w:rsidR="00903FBB" w:rsidRPr="0084655B">
        <w:rPr>
          <w:rFonts w:ascii="Times New Roman" w:eastAsia="Times New Roman" w:hAnsi="Times New Roman" w:cs="Times New Roman"/>
          <w:color w:val="000000"/>
          <w:sz w:val="24"/>
          <w:szCs w:val="24"/>
          <w:lang w:val="hu-HU" w:eastAsia="hu-HU"/>
        </w:rPr>
        <w:t xml:space="preserve">megyei kormányhivatal népegészségügyi főosztálya </w:t>
      </w:r>
      <w:r w:rsidR="003A70DB" w:rsidRPr="0084655B">
        <w:rPr>
          <w:rFonts w:ascii="Times New Roman" w:eastAsia="Times New Roman" w:hAnsi="Times New Roman" w:cs="Times New Roman"/>
          <w:color w:val="000000"/>
          <w:sz w:val="24"/>
          <w:szCs w:val="24"/>
          <w:lang w:val="hu-HU" w:eastAsia="hu-HU"/>
        </w:rPr>
        <w:t>és a beteg lakhelye/tartózkodási helye szerint illetékes kerületi/járási hivatal népegészségügyi osztálya.</w:t>
      </w:r>
    </w:p>
    <w:p w:rsidR="009B2174" w:rsidRPr="0084655B" w:rsidRDefault="009B2174" w:rsidP="00392129">
      <w:pPr>
        <w:spacing w:before="120" w:line="264" w:lineRule="auto"/>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 xml:space="preserve">A COVID-19 </w:t>
      </w:r>
      <w:r w:rsidR="00C731A2">
        <w:rPr>
          <w:rFonts w:ascii="Times New Roman" w:hAnsi="Times New Roman" w:cs="Times New Roman"/>
          <w:sz w:val="24"/>
          <w:szCs w:val="24"/>
          <w:lang w:val="hu-HU"/>
        </w:rPr>
        <w:t>fertőzött</w:t>
      </w:r>
      <w:r w:rsidRPr="0084655B">
        <w:rPr>
          <w:rFonts w:ascii="Times New Roman" w:hAnsi="Times New Roman" w:cs="Times New Roman"/>
          <w:sz w:val="24"/>
          <w:szCs w:val="24"/>
          <w:lang w:val="hu-HU"/>
        </w:rPr>
        <w:t xml:space="preserve"> kontaktja minden olyan személy, aki jelenleg nem mutat tüneteket, de kapcsolatban volt vagy kapcsolatban lehetett egy COVID-19 beteggel. A fertőződési kockázat függ az expozíció szintjétől, ami egyúttal meghatározza a megfigyelés típusát is. Az expozíció szintjének meghatározása esetenként nehéz lehet, és szükségessé teszi az eset kikérdezését.</w:t>
      </w:r>
    </w:p>
    <w:p w:rsidR="009B2174" w:rsidRPr="002A2018" w:rsidRDefault="009B2174" w:rsidP="00392129">
      <w:pPr>
        <w:pStyle w:val="Cmsor3"/>
        <w:spacing w:before="120" w:line="264" w:lineRule="auto"/>
        <w:jc w:val="both"/>
        <w:rPr>
          <w:rFonts w:ascii="Times New Roman" w:hAnsi="Times New Roman" w:cs="Times New Roman"/>
          <w:color w:val="auto"/>
          <w:sz w:val="24"/>
          <w:szCs w:val="24"/>
        </w:rPr>
      </w:pPr>
      <w:r w:rsidRPr="002A2018">
        <w:rPr>
          <w:rFonts w:ascii="Times New Roman" w:hAnsi="Times New Roman" w:cs="Times New Roman"/>
          <w:color w:val="auto"/>
          <w:sz w:val="24"/>
          <w:szCs w:val="24"/>
        </w:rPr>
        <w:t>Magas kockázatú expozíció (szoros kapcsolat):</w:t>
      </w:r>
    </w:p>
    <w:p w:rsidR="009B2174" w:rsidRPr="0084655B" w:rsidRDefault="009B2174" w:rsidP="00392129">
      <w:pPr>
        <w:pStyle w:val="Listaszerbekezds"/>
        <w:numPr>
          <w:ilvl w:val="0"/>
          <w:numId w:val="5"/>
        </w:numPr>
        <w:spacing w:before="120" w:line="264" w:lineRule="auto"/>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 xml:space="preserve">A COVID-19 </w:t>
      </w:r>
      <w:r w:rsidR="00C9438B">
        <w:rPr>
          <w:rFonts w:ascii="Times New Roman" w:hAnsi="Times New Roman" w:cs="Times New Roman"/>
          <w:sz w:val="24"/>
          <w:szCs w:val="24"/>
          <w:lang w:val="hu-HU"/>
        </w:rPr>
        <w:t>fertőzöttel</w:t>
      </w:r>
      <w:r w:rsidRPr="0084655B">
        <w:rPr>
          <w:rFonts w:ascii="Times New Roman" w:hAnsi="Times New Roman" w:cs="Times New Roman"/>
          <w:sz w:val="24"/>
          <w:szCs w:val="24"/>
          <w:lang w:val="hu-HU"/>
        </w:rPr>
        <w:t xml:space="preserve"> egy háztartásban élő személy;</w:t>
      </w:r>
    </w:p>
    <w:p w:rsidR="009B2174" w:rsidRPr="0084655B" w:rsidRDefault="009B2174" w:rsidP="00392129">
      <w:pPr>
        <w:pStyle w:val="Listaszerbekezds"/>
        <w:numPr>
          <w:ilvl w:val="0"/>
          <w:numId w:val="5"/>
        </w:numPr>
        <w:spacing w:before="120" w:line="264" w:lineRule="auto"/>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 xml:space="preserve">A COVID-19 </w:t>
      </w:r>
      <w:r w:rsidR="00C9438B">
        <w:rPr>
          <w:rFonts w:ascii="Times New Roman" w:hAnsi="Times New Roman" w:cs="Times New Roman"/>
          <w:sz w:val="24"/>
          <w:szCs w:val="24"/>
          <w:lang w:val="hu-HU"/>
        </w:rPr>
        <w:t>fertőzöttel</w:t>
      </w:r>
      <w:r w:rsidR="00C9438B" w:rsidRPr="0084655B">
        <w:rPr>
          <w:rFonts w:ascii="Times New Roman" w:hAnsi="Times New Roman" w:cs="Times New Roman"/>
          <w:sz w:val="24"/>
          <w:szCs w:val="24"/>
          <w:lang w:val="hu-HU"/>
        </w:rPr>
        <w:t xml:space="preserve"> </w:t>
      </w:r>
      <w:r w:rsidRPr="0084655B">
        <w:rPr>
          <w:rFonts w:ascii="Times New Roman" w:hAnsi="Times New Roman" w:cs="Times New Roman"/>
          <w:sz w:val="24"/>
          <w:szCs w:val="24"/>
          <w:lang w:val="hu-HU"/>
        </w:rPr>
        <w:t>közvetlen fizikai kapcsolatba került személy (pl. kézfogás útján);</w:t>
      </w:r>
    </w:p>
    <w:p w:rsidR="009B2174" w:rsidRPr="0084655B" w:rsidRDefault="009B2174" w:rsidP="00392129">
      <w:pPr>
        <w:pStyle w:val="Listaszerbekezds"/>
        <w:numPr>
          <w:ilvl w:val="0"/>
          <w:numId w:val="5"/>
        </w:numPr>
        <w:spacing w:before="120" w:line="264" w:lineRule="auto"/>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A védőeszköz alkalmazása nélkül a COVID-19 beteg fertőző váladékával érintkezett személy (pl. ráköhögtek vagy szabad kézzel ért használt papír zsebkendőhöz);</w:t>
      </w:r>
    </w:p>
    <w:p w:rsidR="009B2174" w:rsidRPr="0084655B" w:rsidRDefault="009B2174" w:rsidP="00392129">
      <w:pPr>
        <w:pStyle w:val="Listaszerbekezds"/>
        <w:numPr>
          <w:ilvl w:val="0"/>
          <w:numId w:val="5"/>
        </w:numPr>
        <w:spacing w:before="120" w:line="264" w:lineRule="auto"/>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 xml:space="preserve">A COVID-19 </w:t>
      </w:r>
      <w:r w:rsidR="00C9438B">
        <w:rPr>
          <w:rFonts w:ascii="Times New Roman" w:hAnsi="Times New Roman" w:cs="Times New Roman"/>
          <w:sz w:val="24"/>
          <w:szCs w:val="24"/>
          <w:lang w:val="hu-HU"/>
        </w:rPr>
        <w:t>fertőzöttel</w:t>
      </w:r>
      <w:r w:rsidR="00C9438B" w:rsidRPr="0084655B">
        <w:rPr>
          <w:rFonts w:ascii="Times New Roman" w:hAnsi="Times New Roman" w:cs="Times New Roman"/>
          <w:sz w:val="24"/>
          <w:szCs w:val="24"/>
          <w:lang w:val="hu-HU"/>
        </w:rPr>
        <w:t xml:space="preserve"> </w:t>
      </w:r>
      <w:r w:rsidRPr="0084655B">
        <w:rPr>
          <w:rFonts w:ascii="Times New Roman" w:hAnsi="Times New Roman" w:cs="Times New Roman"/>
          <w:sz w:val="24"/>
          <w:szCs w:val="24"/>
          <w:lang w:val="hu-HU"/>
        </w:rPr>
        <w:t>személyes kapcsolatba került személy (2 méteren belüli távolság és 15 percnél hosszabb idő);</w:t>
      </w:r>
    </w:p>
    <w:p w:rsidR="009B2174" w:rsidRPr="0084655B" w:rsidRDefault="009B2174" w:rsidP="00392129">
      <w:pPr>
        <w:pStyle w:val="Listaszerbekezds"/>
        <w:numPr>
          <w:ilvl w:val="0"/>
          <w:numId w:val="5"/>
        </w:numPr>
        <w:spacing w:before="120" w:line="264" w:lineRule="auto"/>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 xml:space="preserve">A COVID-19 </w:t>
      </w:r>
      <w:r w:rsidR="00C9438B">
        <w:rPr>
          <w:rFonts w:ascii="Times New Roman" w:hAnsi="Times New Roman" w:cs="Times New Roman"/>
          <w:sz w:val="24"/>
          <w:szCs w:val="24"/>
          <w:lang w:val="hu-HU"/>
        </w:rPr>
        <w:t>fertőzöttel</w:t>
      </w:r>
      <w:r w:rsidR="00C9438B" w:rsidRPr="0084655B">
        <w:rPr>
          <w:rFonts w:ascii="Times New Roman" w:hAnsi="Times New Roman" w:cs="Times New Roman"/>
          <w:sz w:val="24"/>
          <w:szCs w:val="24"/>
          <w:lang w:val="hu-HU"/>
        </w:rPr>
        <w:t xml:space="preserve"> </w:t>
      </w:r>
      <w:r w:rsidRPr="0084655B">
        <w:rPr>
          <w:rFonts w:ascii="Times New Roman" w:hAnsi="Times New Roman" w:cs="Times New Roman"/>
          <w:sz w:val="24"/>
          <w:szCs w:val="24"/>
          <w:lang w:val="hu-HU"/>
        </w:rPr>
        <w:t>zárt légtérben együtt tartózkodott személy (2 méteren belüli távolság és 15 percnél hosszabb idő) [pl. iskolai osztályterem, irodai megbeszélés, kórházi váróterem);</w:t>
      </w:r>
    </w:p>
    <w:p w:rsidR="009B2174" w:rsidRDefault="009B2174" w:rsidP="00392129">
      <w:pPr>
        <w:pStyle w:val="Listaszerbekezds"/>
        <w:numPr>
          <w:ilvl w:val="0"/>
          <w:numId w:val="5"/>
        </w:numPr>
        <w:spacing w:before="120" w:line="264" w:lineRule="auto"/>
        <w:ind w:left="714" w:hanging="357"/>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Az előírt egyéni védőeszköz alkalmazása nélkül vagy potenciálisan sérült védőeszköz alkalmazása mellett a COVID-19 beteg közvetlen ellátásában/gondozásában részt vett egészségügyi, vagy ugyanezen módon a COVID-19 beteg mintáit kezelt laboratóriumi dolgozó;</w:t>
      </w:r>
    </w:p>
    <w:p w:rsidR="009B2174" w:rsidRPr="0084655B" w:rsidRDefault="009B2174" w:rsidP="00392129">
      <w:pPr>
        <w:pStyle w:val="Listaszerbekezds"/>
        <w:numPr>
          <w:ilvl w:val="0"/>
          <w:numId w:val="5"/>
        </w:numPr>
        <w:spacing w:before="120" w:line="264" w:lineRule="auto"/>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Repülőúton:</w:t>
      </w:r>
    </w:p>
    <w:p w:rsidR="009B2174" w:rsidRPr="0084655B" w:rsidRDefault="009B2174" w:rsidP="00392129">
      <w:pPr>
        <w:pStyle w:val="Listaszerbekezds"/>
        <w:numPr>
          <w:ilvl w:val="1"/>
          <w:numId w:val="5"/>
        </w:numPr>
        <w:spacing w:before="120" w:line="264" w:lineRule="auto"/>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 xml:space="preserve">a COVID-19 </w:t>
      </w:r>
      <w:r w:rsidR="00EC304E">
        <w:rPr>
          <w:rFonts w:ascii="Times New Roman" w:hAnsi="Times New Roman" w:cs="Times New Roman"/>
          <w:sz w:val="24"/>
          <w:szCs w:val="24"/>
          <w:lang w:val="hu-HU"/>
        </w:rPr>
        <w:t>fertőzöttől</w:t>
      </w:r>
      <w:r w:rsidR="00EC304E" w:rsidRPr="0084655B">
        <w:rPr>
          <w:rFonts w:ascii="Times New Roman" w:hAnsi="Times New Roman" w:cs="Times New Roman"/>
          <w:sz w:val="24"/>
          <w:szCs w:val="24"/>
          <w:lang w:val="hu-HU"/>
        </w:rPr>
        <w:t xml:space="preserve"> </w:t>
      </w:r>
      <w:r w:rsidRPr="0084655B">
        <w:rPr>
          <w:rFonts w:ascii="Times New Roman" w:hAnsi="Times New Roman" w:cs="Times New Roman"/>
          <w:sz w:val="24"/>
          <w:szCs w:val="24"/>
          <w:lang w:val="hu-HU"/>
        </w:rPr>
        <w:t>bármely irányban 2 ülésnyi távolságban ült személy,</w:t>
      </w:r>
    </w:p>
    <w:p w:rsidR="009B2174" w:rsidRPr="0084655B" w:rsidRDefault="009B2174" w:rsidP="00392129">
      <w:pPr>
        <w:pStyle w:val="Listaszerbekezds"/>
        <w:numPr>
          <w:ilvl w:val="1"/>
          <w:numId w:val="5"/>
        </w:numPr>
        <w:spacing w:before="120" w:line="264" w:lineRule="auto"/>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a COVID-19 beteg ápolásában részt vett útitárs vagy egyéb személy,</w:t>
      </w:r>
    </w:p>
    <w:p w:rsidR="009B2174" w:rsidRPr="0084655B" w:rsidRDefault="009B2174" w:rsidP="00392129">
      <w:pPr>
        <w:pStyle w:val="Listaszerbekezds"/>
        <w:numPr>
          <w:ilvl w:val="1"/>
          <w:numId w:val="5"/>
        </w:numPr>
        <w:spacing w:before="120" w:line="264" w:lineRule="auto"/>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a repülőgép személyzeteként a COVID-19 beteg ülőhelyének szektorában szolgálatot ellátott személy.</w:t>
      </w:r>
    </w:p>
    <w:p w:rsidR="009B2174" w:rsidRDefault="009B2174" w:rsidP="00392129">
      <w:pPr>
        <w:pStyle w:val="Listaszerbekezds"/>
        <w:numPr>
          <w:ilvl w:val="1"/>
          <w:numId w:val="5"/>
        </w:numPr>
        <w:spacing w:before="120" w:line="264" w:lineRule="auto"/>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Amennyiben a tünetek súlyossága vagy a COVID-19 beteg mozgása indokolja, a repülőgép nagyobb területén vagy akár egészén utazókra kiterjeszthető a szoros kapcsolat fogalma.</w:t>
      </w:r>
    </w:p>
    <w:p w:rsidR="009B2174" w:rsidRPr="007E54F7" w:rsidRDefault="009B2174" w:rsidP="00392129">
      <w:pPr>
        <w:pStyle w:val="Cmsor3"/>
        <w:spacing w:before="120" w:line="264" w:lineRule="auto"/>
        <w:jc w:val="both"/>
        <w:rPr>
          <w:rFonts w:ascii="Times New Roman" w:hAnsi="Times New Roman" w:cs="Times New Roman"/>
          <w:color w:val="auto"/>
          <w:sz w:val="24"/>
          <w:szCs w:val="24"/>
        </w:rPr>
      </w:pPr>
      <w:r w:rsidRPr="007E54F7">
        <w:rPr>
          <w:rFonts w:ascii="Times New Roman" w:hAnsi="Times New Roman" w:cs="Times New Roman"/>
          <w:color w:val="auto"/>
          <w:sz w:val="24"/>
          <w:szCs w:val="24"/>
        </w:rPr>
        <w:lastRenderedPageBreak/>
        <w:t>Alacsony kockázatú expozíció (</w:t>
      </w:r>
      <w:r w:rsidR="00397024" w:rsidRPr="007E54F7">
        <w:rPr>
          <w:rFonts w:ascii="Times New Roman" w:hAnsi="Times New Roman" w:cs="Times New Roman"/>
          <w:color w:val="auto"/>
          <w:sz w:val="24"/>
          <w:szCs w:val="24"/>
        </w:rPr>
        <w:t xml:space="preserve">alkalomszerű, </w:t>
      </w:r>
      <w:r w:rsidR="0063509B" w:rsidRPr="007E54F7">
        <w:rPr>
          <w:rFonts w:ascii="Times New Roman" w:hAnsi="Times New Roman" w:cs="Times New Roman"/>
          <w:color w:val="auto"/>
          <w:sz w:val="24"/>
          <w:szCs w:val="24"/>
        </w:rPr>
        <w:t>rövid, eseti</w:t>
      </w:r>
      <w:r w:rsidRPr="007E54F7">
        <w:rPr>
          <w:rFonts w:ascii="Times New Roman" w:hAnsi="Times New Roman" w:cs="Times New Roman"/>
          <w:color w:val="auto"/>
          <w:sz w:val="24"/>
          <w:szCs w:val="24"/>
        </w:rPr>
        <w:t xml:space="preserve"> kapcsolat):</w:t>
      </w:r>
    </w:p>
    <w:p w:rsidR="009B2174" w:rsidRPr="0084655B" w:rsidRDefault="009B2174" w:rsidP="00530918">
      <w:pPr>
        <w:pStyle w:val="Listaszerbekezds"/>
        <w:numPr>
          <w:ilvl w:val="0"/>
          <w:numId w:val="6"/>
        </w:numPr>
        <w:spacing w:line="264" w:lineRule="auto"/>
        <w:ind w:left="714" w:hanging="357"/>
        <w:contextualSpacing w:val="0"/>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 xml:space="preserve">A COVID-19 </w:t>
      </w:r>
      <w:r w:rsidR="00EC304E">
        <w:rPr>
          <w:rFonts w:ascii="Times New Roman" w:hAnsi="Times New Roman" w:cs="Times New Roman"/>
          <w:sz w:val="24"/>
          <w:szCs w:val="24"/>
          <w:lang w:val="hu-HU"/>
        </w:rPr>
        <w:t xml:space="preserve">fertőzöttel </w:t>
      </w:r>
      <w:r w:rsidRPr="0084655B">
        <w:rPr>
          <w:rFonts w:ascii="Times New Roman" w:hAnsi="Times New Roman" w:cs="Times New Roman"/>
          <w:sz w:val="24"/>
          <w:szCs w:val="24"/>
          <w:lang w:val="hu-HU"/>
        </w:rPr>
        <w:t>15 percnél rövidebb ideig vagy 2 méteres távolságon kívül zárt légtérben együtt tartózkodó személy;</w:t>
      </w:r>
    </w:p>
    <w:p w:rsidR="009B2174" w:rsidRPr="0084655B" w:rsidRDefault="009B2174" w:rsidP="00530918">
      <w:pPr>
        <w:pStyle w:val="Listaszerbekezds"/>
        <w:numPr>
          <w:ilvl w:val="0"/>
          <w:numId w:val="6"/>
        </w:numPr>
        <w:spacing w:line="264" w:lineRule="auto"/>
        <w:ind w:left="714" w:hanging="357"/>
        <w:contextualSpacing w:val="0"/>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 xml:space="preserve">A COVID-19 </w:t>
      </w:r>
      <w:r w:rsidR="00EC304E">
        <w:rPr>
          <w:rFonts w:ascii="Times New Roman" w:hAnsi="Times New Roman" w:cs="Times New Roman"/>
          <w:sz w:val="24"/>
          <w:szCs w:val="24"/>
          <w:lang w:val="hu-HU"/>
        </w:rPr>
        <w:t>fertőzöttel</w:t>
      </w:r>
      <w:r w:rsidR="00EC304E" w:rsidRPr="0084655B">
        <w:rPr>
          <w:rFonts w:ascii="Times New Roman" w:hAnsi="Times New Roman" w:cs="Times New Roman"/>
          <w:sz w:val="24"/>
          <w:szCs w:val="24"/>
          <w:lang w:val="hu-HU"/>
        </w:rPr>
        <w:t xml:space="preserve"> </w:t>
      </w:r>
      <w:r w:rsidRPr="0084655B">
        <w:rPr>
          <w:rFonts w:ascii="Times New Roman" w:hAnsi="Times New Roman" w:cs="Times New Roman"/>
          <w:sz w:val="24"/>
          <w:szCs w:val="24"/>
          <w:lang w:val="hu-HU"/>
        </w:rPr>
        <w:t>15 percnél rövidebb ideig vagy 2 méteres távolságon kívül személyes kapcsolatba került személy;</w:t>
      </w:r>
    </w:p>
    <w:p w:rsidR="009B2174" w:rsidRDefault="009B2174" w:rsidP="00530918">
      <w:pPr>
        <w:pStyle w:val="Listaszerbekezds"/>
        <w:numPr>
          <w:ilvl w:val="0"/>
          <w:numId w:val="6"/>
        </w:numPr>
        <w:spacing w:line="264" w:lineRule="auto"/>
        <w:ind w:left="714" w:hanging="357"/>
        <w:contextualSpacing w:val="0"/>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 xml:space="preserve">A COVID-19 </w:t>
      </w:r>
      <w:r w:rsidR="00EC304E">
        <w:rPr>
          <w:rFonts w:ascii="Times New Roman" w:hAnsi="Times New Roman" w:cs="Times New Roman"/>
          <w:sz w:val="24"/>
          <w:szCs w:val="24"/>
          <w:lang w:val="hu-HU"/>
        </w:rPr>
        <w:t>fertőzöttel</w:t>
      </w:r>
      <w:r w:rsidR="00EC304E" w:rsidRPr="0084655B">
        <w:rPr>
          <w:rFonts w:ascii="Times New Roman" w:hAnsi="Times New Roman" w:cs="Times New Roman"/>
          <w:sz w:val="24"/>
          <w:szCs w:val="24"/>
          <w:lang w:val="hu-HU"/>
        </w:rPr>
        <w:t xml:space="preserve"> </w:t>
      </w:r>
      <w:r w:rsidRPr="0084655B">
        <w:rPr>
          <w:rFonts w:ascii="Times New Roman" w:hAnsi="Times New Roman" w:cs="Times New Roman"/>
          <w:sz w:val="24"/>
          <w:szCs w:val="24"/>
          <w:lang w:val="hu-HU"/>
        </w:rPr>
        <w:t>bármilyen közlekedési eszközön együtt utazott személy.</w:t>
      </w:r>
    </w:p>
    <w:p w:rsidR="0084655B" w:rsidRPr="007E54F7" w:rsidRDefault="0084655B" w:rsidP="00392129">
      <w:pPr>
        <w:pStyle w:val="Cmsor3"/>
        <w:spacing w:before="120" w:line="264" w:lineRule="auto"/>
        <w:rPr>
          <w:rFonts w:ascii="Times New Roman" w:hAnsi="Times New Roman" w:cs="Times New Roman"/>
          <w:color w:val="auto"/>
          <w:sz w:val="24"/>
          <w:szCs w:val="24"/>
        </w:rPr>
      </w:pPr>
      <w:r w:rsidRPr="007E54F7">
        <w:rPr>
          <w:rFonts w:ascii="Times New Roman" w:hAnsi="Times New Roman" w:cs="Times New Roman"/>
          <w:color w:val="auto"/>
          <w:sz w:val="24"/>
          <w:szCs w:val="24"/>
        </w:rPr>
        <w:t>Egészségügyi dolgozók</w:t>
      </w:r>
    </w:p>
    <w:p w:rsidR="0084655B" w:rsidRPr="0084655B" w:rsidRDefault="0084655B" w:rsidP="00392129">
      <w:pPr>
        <w:spacing w:before="120" w:line="264" w:lineRule="auto"/>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Az egészségügyi ellátással összefüggő terjedés magas kockázatára való tekintettel, és összhangban más</w:t>
      </w:r>
      <w:r w:rsidR="00824FF8">
        <w:rPr>
          <w:rFonts w:ascii="Times New Roman" w:hAnsi="Times New Roman" w:cs="Times New Roman"/>
          <w:sz w:val="24"/>
          <w:szCs w:val="24"/>
          <w:lang w:val="hu-HU"/>
        </w:rPr>
        <w:t xml:space="preserve"> országok</w:t>
      </w:r>
      <w:r w:rsidRPr="0084655B">
        <w:rPr>
          <w:rFonts w:ascii="Times New Roman" w:hAnsi="Times New Roman" w:cs="Times New Roman"/>
          <w:sz w:val="24"/>
          <w:szCs w:val="24"/>
          <w:lang w:val="hu-HU"/>
        </w:rPr>
        <w:t xml:space="preserve"> hasonló ajánlásaival, a következő különleges intézkedések</w:t>
      </w:r>
      <w:r w:rsidR="00C731A2">
        <w:rPr>
          <w:rFonts w:ascii="Times New Roman" w:hAnsi="Times New Roman" w:cs="Times New Roman"/>
          <w:sz w:val="24"/>
          <w:szCs w:val="24"/>
          <w:lang w:val="hu-HU"/>
        </w:rPr>
        <w:t xml:space="preserve"> szükségesek </w:t>
      </w:r>
      <w:r w:rsidRPr="0084655B">
        <w:rPr>
          <w:rFonts w:ascii="Times New Roman" w:hAnsi="Times New Roman" w:cs="Times New Roman"/>
          <w:sz w:val="24"/>
          <w:szCs w:val="24"/>
          <w:lang w:val="hu-HU"/>
        </w:rPr>
        <w:t>az egészségügyi dolgozókkal kapcsolatban:</w:t>
      </w:r>
    </w:p>
    <w:p w:rsidR="0084655B" w:rsidRPr="0084655B" w:rsidRDefault="0084655B" w:rsidP="00392129">
      <w:pPr>
        <w:spacing w:before="120" w:line="264" w:lineRule="auto"/>
        <w:jc w:val="both"/>
        <w:rPr>
          <w:rFonts w:ascii="Times New Roman" w:hAnsi="Times New Roman" w:cs="Times New Roman"/>
          <w:b/>
          <w:sz w:val="24"/>
          <w:szCs w:val="24"/>
          <w:lang w:val="hu-HU"/>
        </w:rPr>
      </w:pPr>
      <w:r w:rsidRPr="0084655B">
        <w:rPr>
          <w:rFonts w:ascii="Times New Roman" w:hAnsi="Times New Roman" w:cs="Times New Roman"/>
          <w:b/>
          <w:sz w:val="24"/>
          <w:szCs w:val="24"/>
          <w:lang w:val="hu-HU"/>
        </w:rPr>
        <w:t>Egyéni védőeszköz nélküli érintkezés (magas kockázatú expozíció) esetén:</w:t>
      </w:r>
    </w:p>
    <w:p w:rsidR="0084655B" w:rsidRPr="0084655B" w:rsidRDefault="0084655B" w:rsidP="00530918">
      <w:pPr>
        <w:pStyle w:val="Listaszerbekezds"/>
        <w:numPr>
          <w:ilvl w:val="0"/>
          <w:numId w:val="7"/>
        </w:numPr>
        <w:spacing w:line="264" w:lineRule="auto"/>
        <w:ind w:left="714" w:hanging="357"/>
        <w:contextualSpacing w:val="0"/>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 xml:space="preserve">aktív járványügyi megfigyelés </w:t>
      </w:r>
      <w:r w:rsidRPr="007C672D">
        <w:rPr>
          <w:rFonts w:ascii="Times New Roman" w:hAnsi="Times New Roman" w:cs="Times New Roman"/>
          <w:b/>
          <w:sz w:val="24"/>
          <w:szCs w:val="24"/>
          <w:lang w:val="hu-HU"/>
        </w:rPr>
        <w:t>ÉS</w:t>
      </w:r>
    </w:p>
    <w:p w:rsidR="0084655B" w:rsidRPr="0084655B" w:rsidRDefault="0084655B" w:rsidP="00530918">
      <w:pPr>
        <w:pStyle w:val="Listaszerbekezds"/>
        <w:numPr>
          <w:ilvl w:val="0"/>
          <w:numId w:val="7"/>
        </w:numPr>
        <w:spacing w:line="264" w:lineRule="auto"/>
        <w:ind w:left="714" w:hanging="357"/>
        <w:contextualSpacing w:val="0"/>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a munkavégzés felfüggesztése</w:t>
      </w:r>
    </w:p>
    <w:p w:rsidR="0084655B" w:rsidRDefault="0084655B" w:rsidP="00530918">
      <w:pPr>
        <w:spacing w:line="264" w:lineRule="auto"/>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az utolsó expozíciót követő 14 napig.</w:t>
      </w:r>
    </w:p>
    <w:p w:rsidR="0084655B" w:rsidRPr="0084655B" w:rsidRDefault="0084655B" w:rsidP="00392129">
      <w:pPr>
        <w:spacing w:before="120" w:line="264" w:lineRule="auto"/>
        <w:jc w:val="both"/>
        <w:rPr>
          <w:rFonts w:ascii="Times New Roman" w:hAnsi="Times New Roman" w:cs="Times New Roman"/>
          <w:b/>
          <w:sz w:val="24"/>
          <w:szCs w:val="24"/>
          <w:lang w:val="hu-HU"/>
        </w:rPr>
      </w:pPr>
      <w:r w:rsidRPr="0084655B">
        <w:rPr>
          <w:rFonts w:ascii="Times New Roman" w:hAnsi="Times New Roman" w:cs="Times New Roman"/>
          <w:b/>
          <w:sz w:val="24"/>
          <w:szCs w:val="24"/>
          <w:lang w:val="hu-HU"/>
        </w:rPr>
        <w:t>Az előírt egyéni védőeszköz használata melletti (védett) érintkezés esetén:</w:t>
      </w:r>
    </w:p>
    <w:p w:rsidR="00415D83" w:rsidRDefault="00415D83" w:rsidP="00530918">
      <w:pPr>
        <w:pStyle w:val="Listaszerbekezds"/>
        <w:numPr>
          <w:ilvl w:val="0"/>
          <w:numId w:val="7"/>
        </w:numPr>
        <w:spacing w:line="264" w:lineRule="auto"/>
        <w:ind w:left="714" w:hanging="357"/>
        <w:contextualSpacing w:val="0"/>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a munkavégzés folytatása</w:t>
      </w:r>
      <w:r>
        <w:rPr>
          <w:rFonts w:ascii="Times New Roman" w:hAnsi="Times New Roman" w:cs="Times New Roman"/>
          <w:sz w:val="24"/>
          <w:szCs w:val="24"/>
          <w:lang w:val="hu-HU"/>
        </w:rPr>
        <w:t>,</w:t>
      </w:r>
      <w:r w:rsidRPr="0084655B">
        <w:rPr>
          <w:rFonts w:ascii="Times New Roman" w:hAnsi="Times New Roman" w:cs="Times New Roman"/>
          <w:sz w:val="24"/>
          <w:szCs w:val="24"/>
          <w:lang w:val="hu-HU"/>
        </w:rPr>
        <w:t xml:space="preserve"> </w:t>
      </w:r>
    </w:p>
    <w:p w:rsidR="0084655B" w:rsidRDefault="0084655B" w:rsidP="00530918">
      <w:pPr>
        <w:pStyle w:val="Listaszerbekezds"/>
        <w:numPr>
          <w:ilvl w:val="0"/>
          <w:numId w:val="7"/>
        </w:numPr>
        <w:spacing w:line="264" w:lineRule="auto"/>
        <w:ind w:left="714" w:hanging="357"/>
        <w:contextualSpacing w:val="0"/>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 xml:space="preserve">önmegfigyelés és légúti tünetek észlelése esetén </w:t>
      </w:r>
      <w:r w:rsidR="00824FF8">
        <w:rPr>
          <w:rFonts w:ascii="Times New Roman" w:hAnsi="Times New Roman" w:cs="Times New Roman"/>
          <w:sz w:val="24"/>
          <w:szCs w:val="24"/>
          <w:lang w:val="hu-HU"/>
        </w:rPr>
        <w:t>otthonában történő elkülönítés</w:t>
      </w:r>
      <w:r w:rsidR="00415D83">
        <w:rPr>
          <w:rFonts w:ascii="Times New Roman" w:hAnsi="Times New Roman" w:cs="Times New Roman"/>
          <w:sz w:val="24"/>
          <w:szCs w:val="24"/>
          <w:lang w:val="hu-HU"/>
        </w:rPr>
        <w:t>.</w:t>
      </w:r>
    </w:p>
    <w:p w:rsidR="003F25C9" w:rsidRDefault="00CF3D48" w:rsidP="000B4845">
      <w:pPr>
        <w:spacing w:before="120" w:line="264" w:lineRule="auto"/>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b/>
          <w:bCs/>
          <w:color w:val="000000"/>
          <w:sz w:val="24"/>
          <w:szCs w:val="24"/>
          <w:lang w:val="hu-HU" w:eastAsia="hu-HU"/>
        </w:rPr>
        <w:t>8.2. Járványügyi érdekből végzett mikrobiológiai szűrővizsgálat:</w:t>
      </w:r>
      <w:r w:rsidR="007D7FB6" w:rsidRPr="0084655B">
        <w:rPr>
          <w:rFonts w:ascii="Times New Roman" w:eastAsia="Times New Roman" w:hAnsi="Times New Roman" w:cs="Times New Roman"/>
          <w:color w:val="000000"/>
          <w:sz w:val="24"/>
          <w:szCs w:val="24"/>
          <w:lang w:val="hu-HU" w:eastAsia="hu-HU"/>
        </w:rPr>
        <w:t xml:space="preserve"> </w:t>
      </w:r>
      <w:r w:rsidR="00FF0722" w:rsidRPr="007D0CFE">
        <w:rPr>
          <w:rFonts w:ascii="Times New Roman" w:eastAsia="Times New Roman" w:hAnsi="Times New Roman" w:cs="Times New Roman"/>
          <w:color w:val="000000"/>
          <w:sz w:val="24"/>
          <w:szCs w:val="24"/>
          <w:lang w:val="hu-HU" w:eastAsia="hu-HU"/>
        </w:rPr>
        <w:t>A</w:t>
      </w:r>
      <w:r w:rsidR="00C731A2" w:rsidRPr="007D0CFE">
        <w:rPr>
          <w:rFonts w:ascii="Times New Roman" w:eastAsia="Times New Roman" w:hAnsi="Times New Roman" w:cs="Times New Roman"/>
          <w:color w:val="000000"/>
          <w:sz w:val="24"/>
          <w:szCs w:val="24"/>
          <w:lang w:val="hu-HU" w:eastAsia="hu-HU"/>
        </w:rPr>
        <w:t>mennyiben az egyedi kockázatértékelés alapján a</w:t>
      </w:r>
      <w:r w:rsidR="00FF0722" w:rsidRPr="007D0CFE">
        <w:rPr>
          <w:rFonts w:ascii="Times New Roman" w:eastAsia="Times New Roman" w:hAnsi="Times New Roman" w:cs="Times New Roman"/>
          <w:color w:val="000000"/>
          <w:sz w:val="24"/>
          <w:szCs w:val="24"/>
          <w:lang w:val="hu-HU" w:eastAsia="hu-HU"/>
        </w:rPr>
        <w:t xml:space="preserve"> szoros kontaktok</w:t>
      </w:r>
      <w:r w:rsidR="00824FF8" w:rsidRPr="007D0CFE">
        <w:rPr>
          <w:rFonts w:ascii="Times New Roman" w:eastAsia="Times New Roman" w:hAnsi="Times New Roman" w:cs="Times New Roman"/>
          <w:color w:val="000000"/>
          <w:sz w:val="24"/>
          <w:szCs w:val="24"/>
          <w:lang w:val="hu-HU" w:eastAsia="hu-HU"/>
        </w:rPr>
        <w:t xml:space="preserve"> mintájának</w:t>
      </w:r>
      <w:r w:rsidR="00FF0722" w:rsidRPr="007D0CFE">
        <w:rPr>
          <w:rFonts w:ascii="Times New Roman" w:eastAsia="Times New Roman" w:hAnsi="Times New Roman" w:cs="Times New Roman"/>
          <w:color w:val="000000"/>
          <w:sz w:val="24"/>
          <w:szCs w:val="24"/>
          <w:lang w:val="hu-HU" w:eastAsia="hu-HU"/>
        </w:rPr>
        <w:t xml:space="preserve"> PCR vizsgálata szükséges</w:t>
      </w:r>
      <w:r w:rsidR="007D0CFE" w:rsidRPr="007D0CFE">
        <w:rPr>
          <w:rFonts w:ascii="Times New Roman" w:eastAsia="Times New Roman" w:hAnsi="Times New Roman" w:cs="Times New Roman"/>
          <w:color w:val="000000"/>
          <w:sz w:val="24"/>
          <w:szCs w:val="24"/>
          <w:lang w:val="hu-HU" w:eastAsia="hu-HU"/>
        </w:rPr>
        <w:t>, a</w:t>
      </w:r>
      <w:r w:rsidR="00103BF4" w:rsidRPr="007D0CFE">
        <w:rPr>
          <w:rFonts w:ascii="Times New Roman" w:eastAsia="Times New Roman" w:hAnsi="Times New Roman" w:cs="Times New Roman"/>
          <w:color w:val="000000"/>
          <w:sz w:val="24"/>
          <w:szCs w:val="24"/>
          <w:lang w:val="hu-HU" w:eastAsia="hu-HU"/>
        </w:rPr>
        <w:t>z</w:t>
      </w:r>
      <w:r w:rsidR="00C731A2" w:rsidRPr="007D0CFE">
        <w:rPr>
          <w:rFonts w:ascii="Times New Roman" w:eastAsia="Times New Roman" w:hAnsi="Times New Roman" w:cs="Times New Roman"/>
          <w:color w:val="000000"/>
          <w:sz w:val="24"/>
          <w:szCs w:val="24"/>
          <w:lang w:val="hu-HU" w:eastAsia="hu-HU"/>
        </w:rPr>
        <w:t xml:space="preserve"> </w:t>
      </w:r>
      <w:r w:rsidR="00103BF4" w:rsidRPr="007D0CFE">
        <w:rPr>
          <w:rFonts w:ascii="Times New Roman" w:eastAsia="Times New Roman" w:hAnsi="Times New Roman" w:cs="Times New Roman"/>
          <w:color w:val="000000"/>
          <w:sz w:val="24"/>
          <w:szCs w:val="24"/>
          <w:lang w:val="hu-HU" w:eastAsia="hu-HU"/>
        </w:rPr>
        <w:t xml:space="preserve">orr- és garattörletek levételére a </w:t>
      </w:r>
      <w:r w:rsidR="00C731A2" w:rsidRPr="007D0CFE">
        <w:rPr>
          <w:rFonts w:ascii="Times New Roman" w:eastAsia="Times New Roman" w:hAnsi="Times New Roman" w:cs="Times New Roman"/>
          <w:color w:val="000000"/>
          <w:sz w:val="24"/>
          <w:szCs w:val="24"/>
          <w:lang w:val="hu-HU" w:eastAsia="hu-HU"/>
        </w:rPr>
        <w:t>megfigyelés/zárlat helyén</w:t>
      </w:r>
      <w:r w:rsidR="00B56D16" w:rsidRPr="007D0CFE">
        <w:rPr>
          <w:rFonts w:ascii="Times New Roman" w:eastAsia="Times New Roman" w:hAnsi="Times New Roman" w:cs="Times New Roman"/>
          <w:color w:val="000000"/>
          <w:sz w:val="24"/>
          <w:szCs w:val="24"/>
          <w:lang w:val="hu-HU" w:eastAsia="hu-HU"/>
        </w:rPr>
        <w:t xml:space="preserve"> </w:t>
      </w:r>
      <w:r w:rsidR="00A3194D" w:rsidRPr="007D0CFE">
        <w:rPr>
          <w:rFonts w:ascii="Times New Roman" w:eastAsia="Times New Roman" w:hAnsi="Times New Roman" w:cs="Times New Roman"/>
          <w:color w:val="000000"/>
          <w:sz w:val="24"/>
          <w:szCs w:val="24"/>
          <w:lang w:val="hu-HU" w:eastAsia="hu-HU"/>
        </w:rPr>
        <w:t>kerül sor.</w:t>
      </w:r>
    </w:p>
    <w:p w:rsidR="00C344B5" w:rsidRPr="0084655B" w:rsidRDefault="006A3CFD" w:rsidP="00392129">
      <w:pPr>
        <w:spacing w:before="120" w:line="264" w:lineRule="auto"/>
        <w:jc w:val="both"/>
        <w:rPr>
          <w:rFonts w:ascii="Times New Roman" w:eastAsia="Times New Roman" w:hAnsi="Times New Roman" w:cs="Times New Roman"/>
          <w:bCs/>
          <w:color w:val="000000"/>
          <w:sz w:val="24"/>
          <w:szCs w:val="24"/>
          <w:highlight w:val="cyan"/>
          <w:lang w:val="hu-HU" w:eastAsia="hu-HU"/>
        </w:rPr>
      </w:pPr>
      <w:r w:rsidRPr="00343D0D">
        <w:rPr>
          <w:rFonts w:ascii="Times New Roman" w:eastAsia="Times New Roman" w:hAnsi="Times New Roman" w:cs="Times New Roman"/>
          <w:b/>
          <w:bCs/>
          <w:color w:val="000000"/>
          <w:sz w:val="24"/>
          <w:szCs w:val="24"/>
          <w:lang w:val="hu-HU" w:eastAsia="hu-HU"/>
        </w:rPr>
        <w:t xml:space="preserve">8.3. Járványügyi megfigyelés: </w:t>
      </w:r>
      <w:r w:rsidRPr="00343D0D">
        <w:rPr>
          <w:rFonts w:ascii="Times New Roman" w:eastAsia="Times New Roman" w:hAnsi="Times New Roman" w:cs="Times New Roman"/>
          <w:bCs/>
          <w:color w:val="000000"/>
          <w:sz w:val="24"/>
          <w:szCs w:val="24"/>
          <w:lang w:val="hu-HU" w:eastAsia="hu-HU"/>
        </w:rPr>
        <w:t>Bármely tünetmentes személyt, aki a</w:t>
      </w:r>
      <w:r w:rsidR="00452AFE" w:rsidRPr="00343D0D">
        <w:rPr>
          <w:rFonts w:ascii="Times New Roman" w:eastAsia="Times New Roman" w:hAnsi="Times New Roman" w:cs="Times New Roman"/>
          <w:bCs/>
          <w:color w:val="000000"/>
          <w:sz w:val="24"/>
          <w:szCs w:val="24"/>
          <w:lang w:val="hu-HU" w:eastAsia="hu-HU"/>
        </w:rPr>
        <w:t>z</w:t>
      </w:r>
      <w:r w:rsidRPr="00343D0D">
        <w:rPr>
          <w:rFonts w:ascii="Times New Roman" w:eastAsia="Times New Roman" w:hAnsi="Times New Roman" w:cs="Times New Roman"/>
          <w:bCs/>
          <w:color w:val="000000"/>
          <w:sz w:val="24"/>
          <w:szCs w:val="24"/>
          <w:lang w:val="hu-HU" w:eastAsia="hu-HU"/>
        </w:rPr>
        <w:t xml:space="preserve"> új koronavírust</w:t>
      </w:r>
      <w:r w:rsidRPr="0084655B">
        <w:rPr>
          <w:rFonts w:ascii="Times New Roman" w:eastAsia="Times New Roman" w:hAnsi="Times New Roman" w:cs="Times New Roman"/>
          <w:bCs/>
          <w:color w:val="000000"/>
          <w:sz w:val="24"/>
          <w:szCs w:val="24"/>
          <w:lang w:val="hu-HU" w:eastAsia="hu-HU"/>
        </w:rPr>
        <w:t xml:space="preserve"> tekintve valószínűsített vagy megerősített beteggel </w:t>
      </w:r>
      <w:r w:rsidRPr="0084655B">
        <w:rPr>
          <w:rFonts w:ascii="Times New Roman" w:eastAsia="Times New Roman" w:hAnsi="Times New Roman" w:cs="Times New Roman"/>
          <w:b/>
          <w:bCs/>
          <w:color w:val="000000"/>
          <w:sz w:val="24"/>
          <w:szCs w:val="24"/>
          <w:lang w:val="hu-HU" w:eastAsia="hu-HU"/>
        </w:rPr>
        <w:t>szoros</w:t>
      </w:r>
      <w:r w:rsidRPr="0084655B">
        <w:rPr>
          <w:rFonts w:ascii="Times New Roman" w:eastAsia="Times New Roman" w:hAnsi="Times New Roman" w:cs="Times New Roman"/>
          <w:bCs/>
          <w:color w:val="000000"/>
          <w:sz w:val="24"/>
          <w:szCs w:val="24"/>
          <w:lang w:val="hu-HU" w:eastAsia="hu-HU"/>
        </w:rPr>
        <w:t xml:space="preserve"> </w:t>
      </w:r>
      <w:r w:rsidRPr="0084655B">
        <w:rPr>
          <w:rFonts w:ascii="Times New Roman" w:eastAsia="Times New Roman" w:hAnsi="Times New Roman" w:cs="Times New Roman"/>
          <w:b/>
          <w:bCs/>
          <w:color w:val="000000"/>
          <w:sz w:val="24"/>
          <w:szCs w:val="24"/>
          <w:lang w:val="hu-HU" w:eastAsia="hu-HU"/>
        </w:rPr>
        <w:t xml:space="preserve">kapcsolatba </w:t>
      </w:r>
      <w:r w:rsidRPr="0084655B">
        <w:rPr>
          <w:rFonts w:ascii="Times New Roman" w:eastAsia="Times New Roman" w:hAnsi="Times New Roman" w:cs="Times New Roman"/>
          <w:bCs/>
          <w:color w:val="000000"/>
          <w:sz w:val="24"/>
          <w:szCs w:val="24"/>
          <w:lang w:val="hu-HU" w:eastAsia="hu-HU"/>
        </w:rPr>
        <w:t>került</w:t>
      </w:r>
      <w:r w:rsidR="009F53EE" w:rsidRPr="0084655B">
        <w:rPr>
          <w:rFonts w:ascii="Times New Roman" w:eastAsia="Times New Roman" w:hAnsi="Times New Roman" w:cs="Times New Roman"/>
          <w:bCs/>
          <w:color w:val="000000"/>
          <w:sz w:val="24"/>
          <w:szCs w:val="24"/>
          <w:lang w:val="hu-HU" w:eastAsia="hu-HU"/>
        </w:rPr>
        <w:t xml:space="preserve"> </w:t>
      </w:r>
      <w:r w:rsidRPr="0084655B">
        <w:rPr>
          <w:rFonts w:ascii="Times New Roman" w:eastAsia="Times New Roman" w:hAnsi="Times New Roman" w:cs="Times New Roman"/>
          <w:bCs/>
          <w:color w:val="000000"/>
          <w:sz w:val="24"/>
          <w:szCs w:val="24"/>
          <w:lang w:val="hu-HU" w:eastAsia="hu-HU"/>
        </w:rPr>
        <w:t>járványügyi megfigyelés alá kell helyezni a betegségre jellemző láz és légúti tünetek esetleges megjelenésének azonnali észlelése érdekében.</w:t>
      </w:r>
    </w:p>
    <w:p w:rsidR="00DD7CAA" w:rsidRDefault="00CF3D48" w:rsidP="00DD7CAA">
      <w:pPr>
        <w:spacing w:before="120" w:line="264" w:lineRule="auto"/>
        <w:jc w:val="both"/>
        <w:rPr>
          <w:rFonts w:ascii="Times New Roman" w:eastAsia="Times New Roman" w:hAnsi="Times New Roman" w:cs="Times New Roman"/>
          <w:bCs/>
          <w:color w:val="000000"/>
          <w:sz w:val="24"/>
          <w:szCs w:val="24"/>
          <w:lang w:val="hu-HU" w:eastAsia="hu-HU"/>
        </w:rPr>
      </w:pPr>
      <w:r w:rsidRPr="0084655B">
        <w:rPr>
          <w:rFonts w:ascii="Times New Roman" w:eastAsia="Times New Roman" w:hAnsi="Times New Roman" w:cs="Times New Roman"/>
          <w:bCs/>
          <w:color w:val="000000"/>
          <w:sz w:val="24"/>
          <w:szCs w:val="24"/>
          <w:lang w:val="hu-HU" w:eastAsia="hu-HU"/>
        </w:rPr>
        <w:t xml:space="preserve">A területileg illetékes </w:t>
      </w:r>
      <w:r w:rsidR="005D7067" w:rsidRPr="0084655B">
        <w:rPr>
          <w:rFonts w:ascii="Times New Roman" w:eastAsia="Times New Roman" w:hAnsi="Times New Roman" w:cs="Times New Roman"/>
          <w:bCs/>
          <w:color w:val="000000"/>
          <w:sz w:val="24"/>
          <w:szCs w:val="24"/>
          <w:lang w:val="hu-HU" w:eastAsia="hu-HU"/>
        </w:rPr>
        <w:t>kerületi/</w:t>
      </w:r>
      <w:r w:rsidR="002A00EF" w:rsidRPr="0084655B">
        <w:rPr>
          <w:rFonts w:ascii="Times New Roman" w:eastAsia="Times New Roman" w:hAnsi="Times New Roman" w:cs="Times New Roman"/>
          <w:bCs/>
          <w:color w:val="000000"/>
          <w:sz w:val="24"/>
          <w:szCs w:val="24"/>
          <w:lang w:val="hu-HU" w:eastAsia="hu-HU"/>
        </w:rPr>
        <w:t xml:space="preserve">járási </w:t>
      </w:r>
      <w:r w:rsidR="00962E3C" w:rsidRPr="0084655B">
        <w:rPr>
          <w:rFonts w:ascii="Times New Roman" w:eastAsia="Times New Roman" w:hAnsi="Times New Roman" w:cs="Times New Roman"/>
          <w:bCs/>
          <w:color w:val="000000"/>
          <w:sz w:val="24"/>
          <w:szCs w:val="24"/>
          <w:lang w:val="hu-HU" w:eastAsia="hu-HU"/>
        </w:rPr>
        <w:t xml:space="preserve">hivatal </w:t>
      </w:r>
      <w:r w:rsidR="005D7067" w:rsidRPr="0084655B">
        <w:rPr>
          <w:rFonts w:ascii="Times New Roman" w:eastAsia="Times New Roman" w:hAnsi="Times New Roman" w:cs="Times New Roman"/>
          <w:bCs/>
          <w:color w:val="000000"/>
          <w:sz w:val="24"/>
          <w:szCs w:val="24"/>
          <w:lang w:val="hu-HU" w:eastAsia="hu-HU"/>
        </w:rPr>
        <w:t xml:space="preserve">népegészségügyi </w:t>
      </w:r>
      <w:r w:rsidRPr="0084655B">
        <w:rPr>
          <w:rFonts w:ascii="Times New Roman" w:eastAsia="Times New Roman" w:hAnsi="Times New Roman" w:cs="Times New Roman"/>
          <w:bCs/>
          <w:color w:val="000000"/>
          <w:sz w:val="24"/>
          <w:szCs w:val="24"/>
          <w:lang w:val="hu-HU" w:eastAsia="hu-HU"/>
        </w:rPr>
        <w:t>osztálya</w:t>
      </w:r>
      <w:r w:rsidR="00C51066">
        <w:rPr>
          <w:rFonts w:ascii="Times New Roman" w:eastAsia="Times New Roman" w:hAnsi="Times New Roman" w:cs="Times New Roman"/>
          <w:bCs/>
          <w:color w:val="000000"/>
          <w:sz w:val="24"/>
          <w:szCs w:val="24"/>
          <w:lang w:val="hu-HU" w:eastAsia="hu-HU"/>
        </w:rPr>
        <w:t xml:space="preserve"> </w:t>
      </w:r>
      <w:r w:rsidRPr="0084655B">
        <w:rPr>
          <w:rFonts w:ascii="Times New Roman" w:eastAsia="Times New Roman" w:hAnsi="Times New Roman" w:cs="Times New Roman"/>
          <w:bCs/>
          <w:color w:val="000000"/>
          <w:sz w:val="24"/>
          <w:szCs w:val="24"/>
          <w:lang w:val="hu-HU" w:eastAsia="hu-HU"/>
        </w:rPr>
        <w:t xml:space="preserve">a járványügyi vizsgálat során </w:t>
      </w:r>
      <w:r w:rsidR="005D7067" w:rsidRPr="0084655B">
        <w:rPr>
          <w:rFonts w:ascii="Times New Roman" w:eastAsia="Times New Roman" w:hAnsi="Times New Roman" w:cs="Times New Roman"/>
          <w:bCs/>
          <w:color w:val="000000"/>
          <w:sz w:val="24"/>
          <w:szCs w:val="24"/>
          <w:lang w:val="hu-HU" w:eastAsia="hu-HU"/>
        </w:rPr>
        <w:t>meg</w:t>
      </w:r>
      <w:r w:rsidRPr="0084655B">
        <w:rPr>
          <w:rFonts w:ascii="Times New Roman" w:eastAsia="Times New Roman" w:hAnsi="Times New Roman" w:cs="Times New Roman"/>
          <w:bCs/>
          <w:color w:val="000000"/>
          <w:sz w:val="24"/>
          <w:szCs w:val="24"/>
          <w:lang w:val="hu-HU" w:eastAsia="hu-HU"/>
        </w:rPr>
        <w:t>k</w:t>
      </w:r>
      <w:r w:rsidR="005D7067" w:rsidRPr="0084655B">
        <w:rPr>
          <w:rFonts w:ascii="Times New Roman" w:eastAsia="Times New Roman" w:hAnsi="Times New Roman" w:cs="Times New Roman"/>
          <w:bCs/>
          <w:color w:val="000000"/>
          <w:sz w:val="24"/>
          <w:szCs w:val="24"/>
          <w:lang w:val="hu-HU" w:eastAsia="hu-HU"/>
        </w:rPr>
        <w:t>eresi</w:t>
      </w:r>
      <w:r w:rsidRPr="0084655B">
        <w:rPr>
          <w:rFonts w:ascii="Times New Roman" w:eastAsia="Times New Roman" w:hAnsi="Times New Roman" w:cs="Times New Roman"/>
          <w:bCs/>
          <w:color w:val="000000"/>
          <w:sz w:val="24"/>
          <w:szCs w:val="24"/>
          <w:lang w:val="hu-HU" w:eastAsia="hu-HU"/>
        </w:rPr>
        <w:t xml:space="preserve"> a </w:t>
      </w:r>
      <w:r w:rsidR="009F484C">
        <w:rPr>
          <w:rFonts w:ascii="Times New Roman" w:eastAsia="Times New Roman" w:hAnsi="Times New Roman" w:cs="Times New Roman"/>
          <w:bCs/>
          <w:color w:val="000000"/>
          <w:sz w:val="24"/>
          <w:szCs w:val="24"/>
          <w:lang w:val="hu-HU" w:eastAsia="hu-HU"/>
        </w:rPr>
        <w:t xml:space="preserve">valószínűsített/megerősített </w:t>
      </w:r>
      <w:r w:rsidR="00C51066">
        <w:rPr>
          <w:rFonts w:ascii="Times New Roman" w:eastAsia="Times New Roman" w:hAnsi="Times New Roman" w:cs="Times New Roman"/>
          <w:bCs/>
          <w:color w:val="000000"/>
          <w:sz w:val="24"/>
          <w:szCs w:val="24"/>
          <w:lang w:val="hu-HU" w:eastAsia="hu-HU"/>
        </w:rPr>
        <w:t>esettel</w:t>
      </w:r>
      <w:r w:rsidR="00C51066" w:rsidRPr="0084655B">
        <w:rPr>
          <w:rFonts w:ascii="Times New Roman" w:eastAsia="Times New Roman" w:hAnsi="Times New Roman" w:cs="Times New Roman"/>
          <w:bCs/>
          <w:color w:val="000000"/>
          <w:sz w:val="24"/>
          <w:szCs w:val="24"/>
          <w:lang w:val="hu-HU" w:eastAsia="hu-HU"/>
        </w:rPr>
        <w:t xml:space="preserve"> </w:t>
      </w:r>
      <w:r w:rsidRPr="0084655B">
        <w:rPr>
          <w:rFonts w:ascii="Times New Roman" w:eastAsia="Times New Roman" w:hAnsi="Times New Roman" w:cs="Times New Roman"/>
          <w:bCs/>
          <w:color w:val="000000"/>
          <w:sz w:val="24"/>
          <w:szCs w:val="24"/>
          <w:lang w:val="hu-HU" w:eastAsia="hu-HU"/>
        </w:rPr>
        <w:t>kontaktusba került személyeket, és a megerősített vagy valószínűsített</w:t>
      </w:r>
      <w:r w:rsidR="00824FF8">
        <w:rPr>
          <w:rFonts w:ascii="Times New Roman" w:eastAsia="Times New Roman" w:hAnsi="Times New Roman" w:cs="Times New Roman"/>
          <w:bCs/>
          <w:color w:val="000000"/>
          <w:sz w:val="24"/>
          <w:szCs w:val="24"/>
          <w:lang w:val="hu-HU" w:eastAsia="hu-HU"/>
        </w:rPr>
        <w:t xml:space="preserve"> COVID-19</w:t>
      </w:r>
      <w:r w:rsidRPr="0084655B">
        <w:rPr>
          <w:rFonts w:ascii="Times New Roman" w:eastAsia="Times New Roman" w:hAnsi="Times New Roman" w:cs="Times New Roman"/>
          <w:bCs/>
          <w:color w:val="000000"/>
          <w:sz w:val="24"/>
          <w:szCs w:val="24"/>
          <w:lang w:val="hu-HU" w:eastAsia="hu-HU"/>
        </w:rPr>
        <w:t xml:space="preserve"> beteg tüneteinek fennállása idején </w:t>
      </w:r>
      <w:r w:rsidR="0086743C" w:rsidRPr="00343D0D">
        <w:rPr>
          <w:rFonts w:ascii="Times New Roman" w:eastAsia="Times New Roman" w:hAnsi="Times New Roman" w:cs="Times New Roman"/>
          <w:bCs/>
          <w:color w:val="000000"/>
          <w:sz w:val="24"/>
          <w:szCs w:val="24"/>
          <w:lang w:val="hu-HU" w:eastAsia="hu-HU"/>
        </w:rPr>
        <w:t xml:space="preserve">és </w:t>
      </w:r>
      <w:r w:rsidR="00A3194D" w:rsidRPr="00343D0D">
        <w:rPr>
          <w:rFonts w:ascii="Times New Roman" w:eastAsia="Times New Roman" w:hAnsi="Times New Roman" w:cs="Times New Roman"/>
          <w:bCs/>
          <w:color w:val="000000"/>
          <w:sz w:val="24"/>
          <w:szCs w:val="24"/>
          <w:lang w:val="hu-HU" w:eastAsia="hu-HU"/>
        </w:rPr>
        <w:t xml:space="preserve">a maximális elővigyázatosság érdekében </w:t>
      </w:r>
      <w:r w:rsidR="0086743C" w:rsidRPr="00343D0D">
        <w:rPr>
          <w:rFonts w:ascii="Times New Roman" w:eastAsia="Times New Roman" w:hAnsi="Times New Roman" w:cs="Times New Roman"/>
          <w:bCs/>
          <w:color w:val="000000"/>
          <w:sz w:val="24"/>
          <w:szCs w:val="24"/>
          <w:lang w:val="hu-HU" w:eastAsia="hu-HU"/>
        </w:rPr>
        <w:t>a</w:t>
      </w:r>
      <w:r w:rsidR="00824FF8" w:rsidRPr="00343D0D">
        <w:rPr>
          <w:rFonts w:ascii="Times New Roman" w:eastAsia="Times New Roman" w:hAnsi="Times New Roman" w:cs="Times New Roman"/>
          <w:bCs/>
          <w:color w:val="000000"/>
          <w:sz w:val="24"/>
          <w:szCs w:val="24"/>
          <w:lang w:val="hu-HU" w:eastAsia="hu-HU"/>
        </w:rPr>
        <w:t xml:space="preserve"> tünetek kialakulását</w:t>
      </w:r>
      <w:r w:rsidR="0086743C" w:rsidRPr="00343D0D">
        <w:rPr>
          <w:rFonts w:ascii="Times New Roman" w:eastAsia="Times New Roman" w:hAnsi="Times New Roman" w:cs="Times New Roman"/>
          <w:bCs/>
          <w:color w:val="000000"/>
          <w:sz w:val="24"/>
          <w:szCs w:val="24"/>
          <w:lang w:val="hu-HU" w:eastAsia="hu-HU"/>
        </w:rPr>
        <w:t xml:space="preserve"> megelőző két napban </w:t>
      </w:r>
      <w:r w:rsidR="006A3CFD" w:rsidRPr="00343D0D">
        <w:rPr>
          <w:rFonts w:ascii="Times New Roman" w:eastAsia="Times New Roman" w:hAnsi="Times New Roman" w:cs="Times New Roman"/>
          <w:b/>
          <w:bCs/>
          <w:color w:val="000000"/>
          <w:sz w:val="24"/>
          <w:szCs w:val="24"/>
          <w:lang w:val="hu-HU" w:eastAsia="hu-HU"/>
        </w:rPr>
        <w:t>szoros kapcsolatba</w:t>
      </w:r>
      <w:r w:rsidRPr="0084655B">
        <w:rPr>
          <w:rFonts w:ascii="Times New Roman" w:eastAsia="Times New Roman" w:hAnsi="Times New Roman" w:cs="Times New Roman"/>
          <w:bCs/>
          <w:color w:val="000000"/>
          <w:sz w:val="24"/>
          <w:szCs w:val="24"/>
          <w:lang w:val="hu-HU" w:eastAsia="hu-HU"/>
        </w:rPr>
        <w:t xml:space="preserve"> került személyeket 14 napig </w:t>
      </w:r>
      <w:r w:rsidR="006A3CFD" w:rsidRPr="0084655B">
        <w:rPr>
          <w:rFonts w:ascii="Times New Roman" w:eastAsia="Times New Roman" w:hAnsi="Times New Roman" w:cs="Times New Roman"/>
          <w:b/>
          <w:bCs/>
          <w:color w:val="000000"/>
          <w:sz w:val="24"/>
          <w:szCs w:val="24"/>
          <w:lang w:val="hu-HU" w:eastAsia="hu-HU"/>
        </w:rPr>
        <w:t>járványügyi megfigyelés alá helyezi</w:t>
      </w:r>
      <w:r w:rsidR="007D7FB6" w:rsidRPr="0084655B">
        <w:rPr>
          <w:rFonts w:ascii="Times New Roman" w:eastAsia="Times New Roman" w:hAnsi="Times New Roman" w:cs="Times New Roman"/>
          <w:bCs/>
          <w:color w:val="000000"/>
          <w:sz w:val="24"/>
          <w:szCs w:val="24"/>
          <w:lang w:val="hu-HU" w:eastAsia="hu-HU"/>
        </w:rPr>
        <w:t>.</w:t>
      </w:r>
    </w:p>
    <w:p w:rsidR="00DD7CAA" w:rsidRDefault="00C51066" w:rsidP="00DD7CAA">
      <w:pPr>
        <w:spacing w:before="120" w:line="264" w:lineRule="auto"/>
        <w:jc w:val="both"/>
        <w:rPr>
          <w:rFonts w:ascii="Times New Roman" w:eastAsia="Times New Roman" w:hAnsi="Times New Roman" w:cs="Times New Roman"/>
          <w:bCs/>
          <w:color w:val="000000"/>
          <w:sz w:val="24"/>
          <w:szCs w:val="24"/>
          <w:lang w:val="hu-HU" w:eastAsia="hu-HU"/>
        </w:rPr>
      </w:pPr>
      <w:r w:rsidRPr="0084655B">
        <w:rPr>
          <w:rFonts w:ascii="Times New Roman" w:eastAsia="Times New Roman" w:hAnsi="Times New Roman" w:cs="Times New Roman"/>
          <w:bCs/>
          <w:color w:val="000000"/>
          <w:sz w:val="24"/>
          <w:szCs w:val="24"/>
          <w:lang w:val="hu-HU" w:eastAsia="hu-HU"/>
        </w:rPr>
        <w:t xml:space="preserve">Az egészségügyről szóló 1997. évi CLIV. törvény 66. §-ában foglaltaknak megfelelően kell meghatározni a járványügyi megfigyelés, szükség esetén a járványügyi zárlat (karantén) tartamát. </w:t>
      </w:r>
      <w:r w:rsidR="00DD7CAA" w:rsidRPr="0084655B">
        <w:rPr>
          <w:rFonts w:ascii="Times New Roman" w:eastAsia="Times New Roman" w:hAnsi="Times New Roman" w:cs="Times New Roman"/>
          <w:bCs/>
          <w:color w:val="000000"/>
          <w:sz w:val="24"/>
          <w:szCs w:val="24"/>
          <w:lang w:val="hu-HU" w:eastAsia="hu-HU"/>
        </w:rPr>
        <w:t>Az intézkedést a kontakt személy egyedi körülményeire adaptáltan kell meghozni olyan módon, mellyel biztosítható a fertőzés további terjedésének megelőzése</w:t>
      </w:r>
      <w:r w:rsidR="00DD7CAA">
        <w:rPr>
          <w:rFonts w:ascii="Times New Roman" w:eastAsia="Times New Roman" w:hAnsi="Times New Roman" w:cs="Times New Roman"/>
          <w:bCs/>
          <w:color w:val="000000"/>
          <w:sz w:val="24"/>
          <w:szCs w:val="24"/>
          <w:lang w:val="hu-HU" w:eastAsia="hu-HU"/>
        </w:rPr>
        <w:t>.</w:t>
      </w:r>
    </w:p>
    <w:p w:rsidR="00DD7CAA" w:rsidRPr="003B7C6B" w:rsidRDefault="00DD7CAA" w:rsidP="00DD7CAA">
      <w:pPr>
        <w:spacing w:before="120" w:line="264" w:lineRule="auto"/>
        <w:jc w:val="both"/>
        <w:rPr>
          <w:rFonts w:ascii="Times New Roman" w:hAnsi="Times New Roman" w:cs="Times New Roman"/>
          <w:sz w:val="24"/>
          <w:szCs w:val="24"/>
          <w:lang w:val="hu-HU"/>
        </w:rPr>
      </w:pPr>
      <w:r>
        <w:rPr>
          <w:rFonts w:ascii="Times New Roman" w:eastAsia="Times New Roman" w:hAnsi="Times New Roman" w:cs="Times New Roman"/>
          <w:bCs/>
          <w:color w:val="000000"/>
          <w:sz w:val="24"/>
          <w:szCs w:val="24"/>
          <w:lang w:val="hu-HU" w:eastAsia="hu-HU"/>
        </w:rPr>
        <w:t xml:space="preserve">Az egészségügyi rendszer és a mentőszállítás kapacitás túlterhelésének megelőzése érdekében és a rendelkezésre álló védőeszközök ésszerű felhasználása érdekében </w:t>
      </w:r>
      <w:r w:rsidRPr="003B7C6B">
        <w:rPr>
          <w:rFonts w:ascii="Times New Roman" w:eastAsia="Times New Roman" w:hAnsi="Times New Roman" w:cs="Times New Roman"/>
          <w:b/>
          <w:bCs/>
          <w:color w:val="000000"/>
          <w:sz w:val="24"/>
          <w:szCs w:val="24"/>
          <w:lang w:val="hu-HU" w:eastAsia="hu-HU"/>
        </w:rPr>
        <w:t xml:space="preserve">a szoros kontaktok </w:t>
      </w:r>
      <w:r>
        <w:rPr>
          <w:rFonts w:ascii="Times New Roman" w:eastAsia="Times New Roman" w:hAnsi="Times New Roman" w:cs="Times New Roman"/>
          <w:b/>
          <w:bCs/>
          <w:color w:val="000000"/>
          <w:sz w:val="24"/>
          <w:szCs w:val="24"/>
          <w:lang w:val="hu-HU" w:eastAsia="hu-HU"/>
        </w:rPr>
        <w:t>megfigyelése</w:t>
      </w:r>
      <w:r w:rsidRPr="003B7C6B">
        <w:rPr>
          <w:rFonts w:ascii="Times New Roman" w:eastAsia="Times New Roman" w:hAnsi="Times New Roman" w:cs="Times New Roman"/>
          <w:b/>
          <w:bCs/>
          <w:color w:val="000000"/>
          <w:sz w:val="24"/>
          <w:szCs w:val="24"/>
          <w:lang w:val="hu-HU" w:eastAsia="hu-HU"/>
        </w:rPr>
        <w:t xml:space="preserve"> otthonukban javasolt</w:t>
      </w:r>
      <w:r>
        <w:rPr>
          <w:rFonts w:ascii="Times New Roman" w:eastAsia="Times New Roman" w:hAnsi="Times New Roman" w:cs="Times New Roman"/>
          <w:bCs/>
          <w:color w:val="000000"/>
          <w:sz w:val="24"/>
          <w:szCs w:val="24"/>
          <w:lang w:val="hu-HU" w:eastAsia="hu-HU"/>
        </w:rPr>
        <w:t>. J</w:t>
      </w:r>
      <w:r w:rsidRPr="0084655B">
        <w:rPr>
          <w:rFonts w:ascii="Times New Roman" w:eastAsia="Times New Roman" w:hAnsi="Times New Roman" w:cs="Times New Roman"/>
          <w:bCs/>
          <w:color w:val="000000"/>
          <w:sz w:val="24"/>
          <w:szCs w:val="24"/>
          <w:lang w:val="hu-HU" w:eastAsia="hu-HU"/>
        </w:rPr>
        <w:t xml:space="preserve">árványügyi zárlat </w:t>
      </w:r>
      <w:r>
        <w:rPr>
          <w:rFonts w:ascii="Times New Roman" w:eastAsia="Times New Roman" w:hAnsi="Times New Roman" w:cs="Times New Roman"/>
          <w:bCs/>
          <w:color w:val="000000"/>
          <w:sz w:val="24"/>
          <w:szCs w:val="24"/>
          <w:lang w:val="hu-HU" w:eastAsia="hu-HU"/>
        </w:rPr>
        <w:t xml:space="preserve">(karantén) elrendelése kizárólag az intézkedés alá vont együttműködésének hiánya vagy az otthoni megfigyelés kivitelezhetetlensége esetén javasolt. </w:t>
      </w:r>
    </w:p>
    <w:p w:rsidR="00811559" w:rsidRPr="008C3B2F" w:rsidRDefault="00DD7CAA" w:rsidP="00811559">
      <w:pPr>
        <w:spacing w:before="120" w:line="264" w:lineRule="auto"/>
        <w:jc w:val="both"/>
        <w:rPr>
          <w:rFonts w:ascii="Times New Roman" w:eastAsia="Times New Roman" w:hAnsi="Times New Roman" w:cs="Times New Roman"/>
          <w:bCs/>
          <w:color w:val="000000"/>
          <w:sz w:val="24"/>
          <w:szCs w:val="24"/>
          <w:lang w:val="hu-HU" w:eastAsia="hu-HU"/>
        </w:rPr>
      </w:pPr>
      <w:r>
        <w:rPr>
          <w:rFonts w:ascii="Times New Roman" w:eastAsia="Times New Roman" w:hAnsi="Times New Roman" w:cs="Times New Roman"/>
          <w:bCs/>
          <w:color w:val="000000"/>
          <w:sz w:val="24"/>
          <w:szCs w:val="24"/>
          <w:lang w:val="hu-HU" w:eastAsia="hu-HU"/>
        </w:rPr>
        <w:t>Az</w:t>
      </w:r>
      <w:r w:rsidR="00811559">
        <w:rPr>
          <w:rFonts w:ascii="Times New Roman" w:eastAsia="Times New Roman" w:hAnsi="Times New Roman" w:cs="Times New Roman"/>
          <w:bCs/>
          <w:color w:val="000000"/>
          <w:sz w:val="24"/>
          <w:szCs w:val="24"/>
          <w:lang w:val="hu-HU" w:eastAsia="hu-HU"/>
        </w:rPr>
        <w:t xml:space="preserve"> </w:t>
      </w:r>
      <w:r w:rsidR="00811559" w:rsidRPr="008C3B2F">
        <w:rPr>
          <w:rFonts w:ascii="Times New Roman" w:eastAsia="Times New Roman" w:hAnsi="Times New Roman" w:cs="Times New Roman"/>
          <w:bCs/>
          <w:color w:val="000000"/>
          <w:sz w:val="24"/>
          <w:szCs w:val="24"/>
          <w:lang w:val="hu-HU" w:eastAsia="hu-HU"/>
        </w:rPr>
        <w:t xml:space="preserve">otthonukban </w:t>
      </w:r>
      <w:r>
        <w:rPr>
          <w:rFonts w:ascii="Times New Roman" w:eastAsia="Times New Roman" w:hAnsi="Times New Roman" w:cs="Times New Roman"/>
          <w:bCs/>
          <w:color w:val="000000"/>
          <w:sz w:val="24"/>
          <w:szCs w:val="24"/>
          <w:lang w:val="hu-HU" w:eastAsia="hu-HU"/>
        </w:rPr>
        <w:t>elkülönített kontaktok a</w:t>
      </w:r>
      <w:r w:rsidR="00811559">
        <w:rPr>
          <w:rFonts w:ascii="Times New Roman" w:eastAsia="Times New Roman" w:hAnsi="Times New Roman" w:cs="Times New Roman"/>
          <w:bCs/>
          <w:color w:val="000000"/>
          <w:sz w:val="24"/>
          <w:szCs w:val="24"/>
          <w:lang w:val="hu-HU" w:eastAsia="hu-HU"/>
        </w:rPr>
        <w:t xml:space="preserve">z </w:t>
      </w:r>
      <w:r w:rsidR="00811559" w:rsidRPr="00481462">
        <w:rPr>
          <w:rFonts w:ascii="Times New Roman" w:eastAsia="Times New Roman" w:hAnsi="Times New Roman" w:cs="Times New Roman"/>
          <w:bCs/>
          <w:color w:val="000000"/>
          <w:sz w:val="24"/>
          <w:szCs w:val="24"/>
          <w:lang w:val="hu-HU" w:eastAsia="hu-HU"/>
        </w:rPr>
        <w:t>egészségügyrő</w:t>
      </w:r>
      <w:r w:rsidR="00811559">
        <w:rPr>
          <w:rFonts w:ascii="Times New Roman" w:eastAsia="Times New Roman" w:hAnsi="Times New Roman" w:cs="Times New Roman"/>
          <w:bCs/>
          <w:color w:val="000000"/>
          <w:sz w:val="24"/>
          <w:szCs w:val="24"/>
          <w:lang w:val="hu-HU" w:eastAsia="hu-HU"/>
        </w:rPr>
        <w:t>l szóló 1</w:t>
      </w:r>
      <w:r w:rsidR="00811559" w:rsidRPr="00481462">
        <w:rPr>
          <w:rFonts w:ascii="Times New Roman" w:eastAsia="Times New Roman" w:hAnsi="Times New Roman" w:cs="Times New Roman"/>
          <w:bCs/>
          <w:color w:val="000000"/>
          <w:sz w:val="24"/>
          <w:szCs w:val="24"/>
          <w:lang w:val="hu-HU" w:eastAsia="hu-HU"/>
        </w:rPr>
        <w:t>997. évi CLIV. törvény</w:t>
      </w:r>
      <w:r w:rsidR="00811559" w:rsidRPr="008C3B2F">
        <w:rPr>
          <w:rFonts w:ascii="Times New Roman" w:eastAsia="Times New Roman" w:hAnsi="Times New Roman" w:cs="Times New Roman"/>
          <w:bCs/>
          <w:color w:val="000000"/>
          <w:sz w:val="24"/>
          <w:szCs w:val="24"/>
          <w:lang w:val="hu-HU" w:eastAsia="hu-HU"/>
        </w:rPr>
        <w:t xml:space="preserve"> </w:t>
      </w:r>
      <w:r w:rsidR="00811559">
        <w:rPr>
          <w:rFonts w:ascii="Times New Roman" w:eastAsia="Times New Roman" w:hAnsi="Times New Roman" w:cs="Times New Roman"/>
          <w:bCs/>
          <w:color w:val="000000"/>
          <w:sz w:val="24"/>
          <w:szCs w:val="24"/>
          <w:lang w:val="hu-HU" w:eastAsia="hu-HU"/>
        </w:rPr>
        <w:t xml:space="preserve">66. § (1) bekezdésében foglaltaknak megfelelően a járványügyi </w:t>
      </w:r>
      <w:r w:rsidR="00811559" w:rsidRPr="00481462">
        <w:rPr>
          <w:rFonts w:ascii="Times New Roman" w:eastAsia="Times New Roman" w:hAnsi="Times New Roman" w:cs="Times New Roman"/>
          <w:bCs/>
          <w:color w:val="000000"/>
          <w:sz w:val="24"/>
          <w:szCs w:val="24"/>
          <w:lang w:val="hu-HU" w:eastAsia="hu-HU"/>
        </w:rPr>
        <w:t>megfigyelés tartama alatt foglalkozás</w:t>
      </w:r>
      <w:r>
        <w:rPr>
          <w:rFonts w:ascii="Times New Roman" w:eastAsia="Times New Roman" w:hAnsi="Times New Roman" w:cs="Times New Roman"/>
          <w:bCs/>
          <w:color w:val="000000"/>
          <w:sz w:val="24"/>
          <w:szCs w:val="24"/>
          <w:lang w:val="hu-HU" w:eastAsia="hu-HU"/>
        </w:rPr>
        <w:t>uk</w:t>
      </w:r>
      <w:r w:rsidR="00811559" w:rsidRPr="00481462">
        <w:rPr>
          <w:rFonts w:ascii="Times New Roman" w:eastAsia="Times New Roman" w:hAnsi="Times New Roman" w:cs="Times New Roman"/>
          <w:bCs/>
          <w:color w:val="000000"/>
          <w:sz w:val="24"/>
          <w:szCs w:val="24"/>
          <w:lang w:val="hu-HU" w:eastAsia="hu-HU"/>
        </w:rPr>
        <w:t xml:space="preserve"> gyakorlásában, kapcsolattartási jog</w:t>
      </w:r>
      <w:r>
        <w:rPr>
          <w:rFonts w:ascii="Times New Roman" w:eastAsia="Times New Roman" w:hAnsi="Times New Roman" w:cs="Times New Roman"/>
          <w:bCs/>
          <w:color w:val="000000"/>
          <w:sz w:val="24"/>
          <w:szCs w:val="24"/>
          <w:lang w:val="hu-HU" w:eastAsia="hu-HU"/>
        </w:rPr>
        <w:t>uk</w:t>
      </w:r>
      <w:r w:rsidR="00811559" w:rsidRPr="00481462">
        <w:rPr>
          <w:rFonts w:ascii="Times New Roman" w:eastAsia="Times New Roman" w:hAnsi="Times New Roman" w:cs="Times New Roman"/>
          <w:bCs/>
          <w:color w:val="000000"/>
          <w:sz w:val="24"/>
          <w:szCs w:val="24"/>
          <w:lang w:val="hu-HU" w:eastAsia="hu-HU"/>
        </w:rPr>
        <w:t>ban és mozgási szabadság</w:t>
      </w:r>
      <w:r>
        <w:rPr>
          <w:rFonts w:ascii="Times New Roman" w:eastAsia="Times New Roman" w:hAnsi="Times New Roman" w:cs="Times New Roman"/>
          <w:bCs/>
          <w:color w:val="000000"/>
          <w:sz w:val="24"/>
          <w:szCs w:val="24"/>
          <w:lang w:val="hu-HU" w:eastAsia="hu-HU"/>
        </w:rPr>
        <w:t>uk</w:t>
      </w:r>
      <w:r w:rsidR="00811559" w:rsidRPr="00481462">
        <w:rPr>
          <w:rFonts w:ascii="Times New Roman" w:eastAsia="Times New Roman" w:hAnsi="Times New Roman" w:cs="Times New Roman"/>
          <w:bCs/>
          <w:color w:val="000000"/>
          <w:sz w:val="24"/>
          <w:szCs w:val="24"/>
          <w:lang w:val="hu-HU" w:eastAsia="hu-HU"/>
        </w:rPr>
        <w:t>ban korlátoz</w:t>
      </w:r>
      <w:r w:rsidR="00811559">
        <w:rPr>
          <w:rFonts w:ascii="Times New Roman" w:eastAsia="Times New Roman" w:hAnsi="Times New Roman" w:cs="Times New Roman"/>
          <w:bCs/>
          <w:color w:val="000000"/>
          <w:sz w:val="24"/>
          <w:szCs w:val="24"/>
          <w:lang w:val="hu-HU" w:eastAsia="hu-HU"/>
        </w:rPr>
        <w:t>ható</w:t>
      </w:r>
      <w:r>
        <w:rPr>
          <w:rFonts w:ascii="Times New Roman" w:eastAsia="Times New Roman" w:hAnsi="Times New Roman" w:cs="Times New Roman"/>
          <w:bCs/>
          <w:color w:val="000000"/>
          <w:sz w:val="24"/>
          <w:szCs w:val="24"/>
          <w:lang w:val="hu-HU" w:eastAsia="hu-HU"/>
        </w:rPr>
        <w:t>k.</w:t>
      </w:r>
      <w:r w:rsidR="00811559">
        <w:rPr>
          <w:rFonts w:ascii="Times New Roman" w:eastAsia="Times New Roman" w:hAnsi="Times New Roman" w:cs="Times New Roman"/>
          <w:bCs/>
          <w:color w:val="000000"/>
          <w:sz w:val="24"/>
          <w:szCs w:val="24"/>
          <w:lang w:val="hu-HU" w:eastAsia="hu-HU"/>
        </w:rPr>
        <w:t xml:space="preserve"> A járványügyi megfigyelés alatt álló személynek azonnal értesíteni kell a népegészségügyi hatóságot, ha </w:t>
      </w:r>
      <w:r w:rsidR="00811559" w:rsidRPr="008C3B2F">
        <w:rPr>
          <w:rFonts w:ascii="Times New Roman" w:eastAsia="Times New Roman" w:hAnsi="Times New Roman" w:cs="Times New Roman"/>
          <w:bCs/>
          <w:color w:val="000000"/>
          <w:sz w:val="24"/>
          <w:szCs w:val="24"/>
          <w:lang w:val="hu-HU" w:eastAsia="hu-HU"/>
        </w:rPr>
        <w:t xml:space="preserve">a </w:t>
      </w:r>
      <w:r w:rsidR="00811559">
        <w:rPr>
          <w:rFonts w:ascii="Times New Roman" w:eastAsia="Times New Roman" w:hAnsi="Times New Roman" w:cs="Times New Roman"/>
          <w:bCs/>
          <w:color w:val="000000"/>
          <w:sz w:val="24"/>
          <w:szCs w:val="24"/>
          <w:lang w:val="hu-HU" w:eastAsia="hu-HU"/>
        </w:rPr>
        <w:t>COVID-19</w:t>
      </w:r>
      <w:r w:rsidR="00811559" w:rsidRPr="008C3B2F">
        <w:rPr>
          <w:rFonts w:ascii="Times New Roman" w:eastAsia="Times New Roman" w:hAnsi="Times New Roman" w:cs="Times New Roman"/>
          <w:bCs/>
          <w:color w:val="000000"/>
          <w:sz w:val="24"/>
          <w:szCs w:val="24"/>
          <w:lang w:val="hu-HU" w:eastAsia="hu-HU"/>
        </w:rPr>
        <w:t xml:space="preserve"> fertőzés okozta tünetek</w:t>
      </w:r>
      <w:r>
        <w:rPr>
          <w:rFonts w:ascii="Times New Roman" w:eastAsia="Times New Roman" w:hAnsi="Times New Roman" w:cs="Times New Roman"/>
          <w:bCs/>
          <w:color w:val="000000"/>
          <w:sz w:val="24"/>
          <w:szCs w:val="24"/>
          <w:lang w:val="hu-HU" w:eastAsia="hu-HU"/>
        </w:rPr>
        <w:t xml:space="preserve"> (pl. láz, köhögés, légszomj) </w:t>
      </w:r>
      <w:r w:rsidR="00811559">
        <w:rPr>
          <w:rFonts w:ascii="Times New Roman" w:eastAsia="Times New Roman" w:hAnsi="Times New Roman" w:cs="Times New Roman"/>
          <w:bCs/>
          <w:color w:val="000000"/>
          <w:sz w:val="24"/>
          <w:szCs w:val="24"/>
          <w:lang w:val="hu-HU" w:eastAsia="hu-HU"/>
        </w:rPr>
        <w:t>jelentkez</w:t>
      </w:r>
      <w:r>
        <w:rPr>
          <w:rFonts w:ascii="Times New Roman" w:eastAsia="Times New Roman" w:hAnsi="Times New Roman" w:cs="Times New Roman"/>
          <w:bCs/>
          <w:color w:val="000000"/>
          <w:sz w:val="24"/>
          <w:szCs w:val="24"/>
          <w:lang w:val="hu-HU" w:eastAsia="hu-HU"/>
        </w:rPr>
        <w:t xml:space="preserve">nek. </w:t>
      </w:r>
    </w:p>
    <w:p w:rsidR="00C51066" w:rsidRPr="00C51066" w:rsidRDefault="00C51066" w:rsidP="00392129">
      <w:pPr>
        <w:spacing w:before="120" w:line="264" w:lineRule="auto"/>
        <w:jc w:val="both"/>
        <w:rPr>
          <w:rFonts w:ascii="Times New Roman" w:eastAsia="Times New Roman" w:hAnsi="Times New Roman" w:cs="Times New Roman"/>
          <w:bCs/>
          <w:color w:val="000000"/>
          <w:sz w:val="24"/>
          <w:szCs w:val="24"/>
          <w:lang w:val="hu-HU" w:eastAsia="hu-HU"/>
        </w:rPr>
      </w:pPr>
      <w:r>
        <w:rPr>
          <w:rFonts w:ascii="Times New Roman" w:eastAsia="Times New Roman" w:hAnsi="Times New Roman" w:cs="Times New Roman"/>
          <w:bCs/>
          <w:color w:val="000000"/>
          <w:sz w:val="24"/>
          <w:szCs w:val="24"/>
          <w:lang w:val="hu-HU" w:eastAsia="hu-HU"/>
        </w:rPr>
        <w:lastRenderedPageBreak/>
        <w:t xml:space="preserve">Amennyiben </w:t>
      </w:r>
      <w:r w:rsidRPr="00462A20">
        <w:rPr>
          <w:rFonts w:ascii="Times New Roman" w:eastAsia="Times New Roman" w:hAnsi="Times New Roman" w:cs="Times New Roman"/>
          <w:b/>
          <w:bCs/>
          <w:color w:val="000000"/>
          <w:sz w:val="24"/>
          <w:szCs w:val="24"/>
          <w:lang w:val="hu-HU" w:eastAsia="hu-HU"/>
        </w:rPr>
        <w:t>járványügyi zárlat</w:t>
      </w:r>
      <w:r>
        <w:rPr>
          <w:rFonts w:ascii="Times New Roman" w:eastAsia="Times New Roman" w:hAnsi="Times New Roman" w:cs="Times New Roman"/>
          <w:bCs/>
          <w:color w:val="000000"/>
          <w:sz w:val="24"/>
          <w:szCs w:val="24"/>
          <w:lang w:val="hu-HU" w:eastAsia="hu-HU"/>
        </w:rPr>
        <w:t xml:space="preserve"> kerül elrendelése</w:t>
      </w:r>
      <w:r w:rsidR="00DE06E5">
        <w:rPr>
          <w:rFonts w:ascii="Times New Roman" w:eastAsia="Times New Roman" w:hAnsi="Times New Roman" w:cs="Times New Roman"/>
          <w:bCs/>
          <w:color w:val="000000"/>
          <w:sz w:val="24"/>
          <w:szCs w:val="24"/>
          <w:lang w:val="hu-HU" w:eastAsia="hu-HU"/>
        </w:rPr>
        <w:t>,</w:t>
      </w:r>
      <w:r w:rsidR="004D2595">
        <w:rPr>
          <w:rFonts w:ascii="Times New Roman" w:eastAsia="Times New Roman" w:hAnsi="Times New Roman" w:cs="Times New Roman"/>
          <w:bCs/>
          <w:color w:val="000000"/>
          <w:sz w:val="24"/>
          <w:szCs w:val="24"/>
          <w:lang w:val="hu-HU" w:eastAsia="hu-HU"/>
        </w:rPr>
        <w:t xml:space="preserve"> és ennek során a kötelezettek nem otthonukban, hanem egészségügyi vagy egyéb intézményben kerülnek elhelyezésre, akkor </w:t>
      </w:r>
      <w:r>
        <w:rPr>
          <w:rFonts w:ascii="Times New Roman" w:eastAsia="Times New Roman" w:hAnsi="Times New Roman" w:cs="Times New Roman"/>
          <w:bCs/>
          <w:color w:val="000000"/>
          <w:sz w:val="24"/>
          <w:szCs w:val="24"/>
          <w:lang w:val="hu-HU" w:eastAsia="hu-HU"/>
        </w:rPr>
        <w:t xml:space="preserve">biztosítani kell, </w:t>
      </w:r>
      <w:r w:rsidR="00DE06E5">
        <w:rPr>
          <w:rFonts w:ascii="Times New Roman" w:eastAsia="Times New Roman" w:hAnsi="Times New Roman" w:cs="Times New Roman"/>
          <w:bCs/>
          <w:color w:val="000000"/>
          <w:sz w:val="24"/>
          <w:szCs w:val="24"/>
          <w:lang w:val="hu-HU" w:eastAsia="hu-HU"/>
        </w:rPr>
        <w:t xml:space="preserve">hogy </w:t>
      </w:r>
      <w:r>
        <w:rPr>
          <w:rFonts w:ascii="Times New Roman" w:eastAsia="Times New Roman" w:hAnsi="Times New Roman" w:cs="Times New Roman"/>
          <w:bCs/>
          <w:color w:val="000000"/>
          <w:sz w:val="24"/>
          <w:szCs w:val="24"/>
          <w:lang w:val="hu-HU" w:eastAsia="hu-HU"/>
        </w:rPr>
        <w:t xml:space="preserve">a zárlat alá helyezettek </w:t>
      </w:r>
      <w:r w:rsidR="00DE06E5">
        <w:rPr>
          <w:rFonts w:ascii="Times New Roman" w:eastAsia="Times New Roman" w:hAnsi="Times New Roman" w:cs="Times New Roman"/>
          <w:bCs/>
          <w:color w:val="000000"/>
          <w:sz w:val="24"/>
          <w:szCs w:val="24"/>
          <w:lang w:val="hu-HU" w:eastAsia="hu-HU"/>
        </w:rPr>
        <w:t xml:space="preserve">egymástól </w:t>
      </w:r>
      <w:r>
        <w:rPr>
          <w:rFonts w:ascii="Times New Roman" w:eastAsia="Times New Roman" w:hAnsi="Times New Roman" w:cs="Times New Roman"/>
          <w:bCs/>
          <w:color w:val="000000"/>
          <w:sz w:val="24"/>
          <w:szCs w:val="24"/>
          <w:lang w:val="hu-HU" w:eastAsia="hu-HU"/>
        </w:rPr>
        <w:t>elkülönít</w:t>
      </w:r>
      <w:r w:rsidR="00DE06E5">
        <w:rPr>
          <w:rFonts w:ascii="Times New Roman" w:eastAsia="Times New Roman" w:hAnsi="Times New Roman" w:cs="Times New Roman"/>
          <w:bCs/>
          <w:color w:val="000000"/>
          <w:sz w:val="24"/>
          <w:szCs w:val="24"/>
          <w:lang w:val="hu-HU" w:eastAsia="hu-HU"/>
        </w:rPr>
        <w:t xml:space="preserve">ve, külön helyiségben </w:t>
      </w:r>
      <w:r w:rsidR="007637E2">
        <w:rPr>
          <w:rFonts w:ascii="Times New Roman" w:eastAsia="Times New Roman" w:hAnsi="Times New Roman" w:cs="Times New Roman"/>
          <w:bCs/>
          <w:color w:val="000000"/>
          <w:sz w:val="24"/>
          <w:szCs w:val="24"/>
          <w:lang w:val="hu-HU" w:eastAsia="hu-HU"/>
        </w:rPr>
        <w:t>legyenek</w:t>
      </w:r>
      <w:r>
        <w:rPr>
          <w:rFonts w:ascii="Times New Roman" w:eastAsia="Times New Roman" w:hAnsi="Times New Roman" w:cs="Times New Roman"/>
          <w:bCs/>
          <w:color w:val="000000"/>
          <w:sz w:val="24"/>
          <w:szCs w:val="24"/>
          <w:lang w:val="hu-HU" w:eastAsia="hu-HU"/>
        </w:rPr>
        <w:t xml:space="preserve">. </w:t>
      </w:r>
      <w:r w:rsidRPr="00C51066">
        <w:rPr>
          <w:rFonts w:ascii="Times New Roman" w:eastAsia="Times New Roman" w:hAnsi="Times New Roman" w:cs="Times New Roman"/>
          <w:bCs/>
          <w:color w:val="000000"/>
          <w:sz w:val="24"/>
          <w:szCs w:val="24"/>
          <w:lang w:val="hu-HU" w:eastAsia="hu-HU"/>
        </w:rPr>
        <w:t xml:space="preserve">A járványügyi zárlat során </w:t>
      </w:r>
      <w:r w:rsidR="004D2595">
        <w:rPr>
          <w:rFonts w:ascii="Times New Roman" w:eastAsia="Times New Roman" w:hAnsi="Times New Roman" w:cs="Times New Roman"/>
          <w:bCs/>
          <w:color w:val="000000"/>
          <w:sz w:val="24"/>
          <w:szCs w:val="24"/>
          <w:lang w:val="hu-HU" w:eastAsia="hu-HU"/>
        </w:rPr>
        <w:t xml:space="preserve">csak kivételes esetben lehetséges </w:t>
      </w:r>
      <w:r w:rsidR="007637E2">
        <w:rPr>
          <w:rFonts w:ascii="Times New Roman" w:eastAsia="Times New Roman" w:hAnsi="Times New Roman" w:cs="Times New Roman"/>
          <w:bCs/>
          <w:color w:val="000000"/>
          <w:sz w:val="24"/>
          <w:szCs w:val="24"/>
          <w:lang w:val="hu-HU" w:eastAsia="hu-HU"/>
        </w:rPr>
        <w:t>„</w:t>
      </w:r>
      <w:r>
        <w:rPr>
          <w:rFonts w:ascii="Times New Roman" w:eastAsia="Times New Roman" w:hAnsi="Times New Roman" w:cs="Times New Roman"/>
          <w:bCs/>
          <w:color w:val="000000"/>
          <w:sz w:val="24"/>
          <w:szCs w:val="24"/>
          <w:lang w:val="hu-HU" w:eastAsia="hu-HU"/>
        </w:rPr>
        <w:t>kohorsz izoláció</w:t>
      </w:r>
      <w:r w:rsidR="007637E2">
        <w:rPr>
          <w:rFonts w:ascii="Times New Roman" w:eastAsia="Times New Roman" w:hAnsi="Times New Roman" w:cs="Times New Roman"/>
          <w:bCs/>
          <w:color w:val="000000"/>
          <w:sz w:val="24"/>
          <w:szCs w:val="24"/>
          <w:lang w:val="hu-HU" w:eastAsia="hu-HU"/>
        </w:rPr>
        <w:t>”</w:t>
      </w:r>
      <w:r>
        <w:rPr>
          <w:rFonts w:ascii="Times New Roman" w:eastAsia="Times New Roman" w:hAnsi="Times New Roman" w:cs="Times New Roman"/>
          <w:bCs/>
          <w:color w:val="000000"/>
          <w:sz w:val="24"/>
          <w:szCs w:val="24"/>
          <w:lang w:val="hu-HU" w:eastAsia="hu-HU"/>
        </w:rPr>
        <w:t xml:space="preserve">, mivel ez </w:t>
      </w:r>
      <w:r w:rsidRPr="00C51066">
        <w:rPr>
          <w:rFonts w:ascii="Times New Roman" w:eastAsia="Times New Roman" w:hAnsi="Times New Roman" w:cs="Times New Roman"/>
          <w:bCs/>
          <w:color w:val="000000"/>
          <w:sz w:val="24"/>
          <w:szCs w:val="24"/>
          <w:lang w:val="hu-HU" w:eastAsia="hu-HU"/>
        </w:rPr>
        <w:t>– a szakmai szabályoknak megfelelően –</w:t>
      </w:r>
      <w:r>
        <w:rPr>
          <w:rFonts w:ascii="Times New Roman" w:eastAsia="Times New Roman" w:hAnsi="Times New Roman" w:cs="Times New Roman"/>
          <w:bCs/>
          <w:color w:val="000000"/>
          <w:sz w:val="24"/>
          <w:szCs w:val="24"/>
          <w:lang w:val="hu-HU" w:eastAsia="hu-HU"/>
        </w:rPr>
        <w:t xml:space="preserve"> </w:t>
      </w:r>
      <w:r w:rsidRPr="00C51066">
        <w:rPr>
          <w:rFonts w:ascii="Times New Roman" w:eastAsia="Times New Roman" w:hAnsi="Times New Roman" w:cs="Times New Roman"/>
          <w:bCs/>
          <w:color w:val="000000"/>
          <w:sz w:val="24"/>
          <w:szCs w:val="24"/>
          <w:lang w:val="hu-HU" w:eastAsia="hu-HU"/>
        </w:rPr>
        <w:t xml:space="preserve">a betegek, azaz </w:t>
      </w:r>
      <w:r>
        <w:rPr>
          <w:rFonts w:ascii="Times New Roman" w:eastAsia="Times New Roman" w:hAnsi="Times New Roman" w:cs="Times New Roman"/>
          <w:bCs/>
          <w:color w:val="000000"/>
          <w:sz w:val="24"/>
          <w:szCs w:val="24"/>
          <w:lang w:val="hu-HU" w:eastAsia="hu-HU"/>
        </w:rPr>
        <w:t>a COVID-19 fertőzött</w:t>
      </w:r>
      <w:r w:rsidR="00133F44">
        <w:rPr>
          <w:rFonts w:ascii="Times New Roman" w:eastAsia="Times New Roman" w:hAnsi="Times New Roman" w:cs="Times New Roman"/>
          <w:bCs/>
          <w:color w:val="000000"/>
          <w:sz w:val="24"/>
          <w:szCs w:val="24"/>
          <w:lang w:val="hu-HU" w:eastAsia="hu-HU"/>
        </w:rPr>
        <w:t xml:space="preserve">ek </w:t>
      </w:r>
      <w:r w:rsidR="007637E2">
        <w:rPr>
          <w:rFonts w:ascii="Times New Roman" w:eastAsia="Times New Roman" w:hAnsi="Times New Roman" w:cs="Times New Roman"/>
          <w:bCs/>
          <w:color w:val="000000"/>
          <w:sz w:val="24"/>
          <w:szCs w:val="24"/>
          <w:lang w:val="hu-HU" w:eastAsia="hu-HU"/>
        </w:rPr>
        <w:t xml:space="preserve">elhelyezése </w:t>
      </w:r>
      <w:r w:rsidR="004D2595">
        <w:rPr>
          <w:rFonts w:ascii="Times New Roman" w:eastAsia="Times New Roman" w:hAnsi="Times New Roman" w:cs="Times New Roman"/>
          <w:bCs/>
          <w:color w:val="000000"/>
          <w:sz w:val="24"/>
          <w:szCs w:val="24"/>
          <w:lang w:val="hu-HU" w:eastAsia="hu-HU"/>
        </w:rPr>
        <w:t>kapcsán alkalmazható</w:t>
      </w:r>
      <w:r w:rsidRPr="00C51066">
        <w:rPr>
          <w:rFonts w:ascii="Times New Roman" w:eastAsia="Times New Roman" w:hAnsi="Times New Roman" w:cs="Times New Roman"/>
          <w:bCs/>
          <w:color w:val="000000"/>
          <w:sz w:val="24"/>
          <w:szCs w:val="24"/>
          <w:lang w:val="hu-HU" w:eastAsia="hu-HU"/>
        </w:rPr>
        <w:t>.</w:t>
      </w:r>
      <w:r w:rsidR="007637E2">
        <w:rPr>
          <w:rFonts w:ascii="Times New Roman" w:eastAsia="Times New Roman" w:hAnsi="Times New Roman" w:cs="Times New Roman"/>
          <w:bCs/>
          <w:color w:val="000000"/>
          <w:sz w:val="24"/>
          <w:szCs w:val="24"/>
          <w:lang w:val="hu-HU" w:eastAsia="hu-HU"/>
        </w:rPr>
        <w:t xml:space="preserve"> </w:t>
      </w:r>
      <w:r w:rsidRPr="00C51066">
        <w:rPr>
          <w:rFonts w:ascii="Times New Roman" w:eastAsia="Times New Roman" w:hAnsi="Times New Roman" w:cs="Times New Roman"/>
          <w:bCs/>
          <w:color w:val="000000"/>
          <w:sz w:val="24"/>
          <w:szCs w:val="24"/>
          <w:lang w:val="hu-HU" w:eastAsia="hu-HU"/>
        </w:rPr>
        <w:t xml:space="preserve">A </w:t>
      </w:r>
      <w:r>
        <w:rPr>
          <w:rFonts w:ascii="Times New Roman" w:eastAsia="Times New Roman" w:hAnsi="Times New Roman" w:cs="Times New Roman"/>
          <w:bCs/>
          <w:color w:val="000000"/>
          <w:sz w:val="24"/>
          <w:szCs w:val="24"/>
          <w:lang w:val="hu-HU" w:eastAsia="hu-HU"/>
        </w:rPr>
        <w:t>zárlat alá helyezett</w:t>
      </w:r>
      <w:r w:rsidR="00415D83">
        <w:rPr>
          <w:rFonts w:ascii="Times New Roman" w:eastAsia="Times New Roman" w:hAnsi="Times New Roman" w:cs="Times New Roman"/>
          <w:bCs/>
          <w:color w:val="000000"/>
          <w:sz w:val="24"/>
          <w:szCs w:val="24"/>
          <w:lang w:val="hu-HU" w:eastAsia="hu-HU"/>
        </w:rPr>
        <w:t xml:space="preserve"> személyek</w:t>
      </w:r>
      <w:r>
        <w:rPr>
          <w:rFonts w:ascii="Times New Roman" w:eastAsia="Times New Roman" w:hAnsi="Times New Roman" w:cs="Times New Roman"/>
          <w:bCs/>
          <w:color w:val="000000"/>
          <w:sz w:val="24"/>
          <w:szCs w:val="24"/>
          <w:lang w:val="hu-HU" w:eastAsia="hu-HU"/>
        </w:rPr>
        <w:t xml:space="preserve"> ellátás</w:t>
      </w:r>
      <w:r w:rsidR="007637E2">
        <w:rPr>
          <w:rFonts w:ascii="Times New Roman" w:eastAsia="Times New Roman" w:hAnsi="Times New Roman" w:cs="Times New Roman"/>
          <w:bCs/>
          <w:color w:val="000000"/>
          <w:sz w:val="24"/>
          <w:szCs w:val="24"/>
          <w:lang w:val="hu-HU" w:eastAsia="hu-HU"/>
        </w:rPr>
        <w:t>át</w:t>
      </w:r>
      <w:r w:rsidRPr="00C51066">
        <w:rPr>
          <w:rFonts w:ascii="Times New Roman" w:eastAsia="Times New Roman" w:hAnsi="Times New Roman" w:cs="Times New Roman"/>
          <w:bCs/>
          <w:color w:val="000000"/>
          <w:sz w:val="24"/>
          <w:szCs w:val="24"/>
          <w:lang w:val="hu-HU" w:eastAsia="hu-HU"/>
        </w:rPr>
        <w:t xml:space="preserve"> – beleértve az egészségügyi és az egyéb ellátást</w:t>
      </w:r>
      <w:r>
        <w:rPr>
          <w:rFonts w:ascii="Times New Roman" w:eastAsia="Times New Roman" w:hAnsi="Times New Roman" w:cs="Times New Roman"/>
          <w:bCs/>
          <w:color w:val="000000"/>
          <w:sz w:val="24"/>
          <w:szCs w:val="24"/>
          <w:lang w:val="hu-HU" w:eastAsia="hu-HU"/>
        </w:rPr>
        <w:t xml:space="preserve"> is</w:t>
      </w:r>
      <w:r w:rsidRPr="00C51066">
        <w:rPr>
          <w:rFonts w:ascii="Times New Roman" w:eastAsia="Times New Roman" w:hAnsi="Times New Roman" w:cs="Times New Roman"/>
          <w:bCs/>
          <w:color w:val="000000"/>
          <w:sz w:val="24"/>
          <w:szCs w:val="24"/>
          <w:lang w:val="hu-HU" w:eastAsia="hu-HU"/>
        </w:rPr>
        <w:t xml:space="preserve"> </w:t>
      </w:r>
      <w:r>
        <w:rPr>
          <w:rFonts w:ascii="Times New Roman" w:eastAsia="Times New Roman" w:hAnsi="Times New Roman" w:cs="Times New Roman"/>
          <w:bCs/>
          <w:color w:val="000000"/>
          <w:sz w:val="24"/>
          <w:szCs w:val="24"/>
          <w:lang w:val="hu-HU" w:eastAsia="hu-HU"/>
        </w:rPr>
        <w:t>(</w:t>
      </w:r>
      <w:r w:rsidRPr="00C51066">
        <w:rPr>
          <w:rFonts w:ascii="Times New Roman" w:eastAsia="Times New Roman" w:hAnsi="Times New Roman" w:cs="Times New Roman"/>
          <w:bCs/>
          <w:color w:val="000000"/>
          <w:sz w:val="24"/>
          <w:szCs w:val="24"/>
          <w:lang w:val="hu-HU" w:eastAsia="hu-HU"/>
        </w:rPr>
        <w:t>pl. étkezés biztosítása</w:t>
      </w:r>
      <w:r>
        <w:rPr>
          <w:rFonts w:ascii="Times New Roman" w:eastAsia="Times New Roman" w:hAnsi="Times New Roman" w:cs="Times New Roman"/>
          <w:bCs/>
          <w:color w:val="000000"/>
          <w:sz w:val="24"/>
          <w:szCs w:val="24"/>
          <w:lang w:val="hu-HU" w:eastAsia="hu-HU"/>
        </w:rPr>
        <w:t>)</w:t>
      </w:r>
      <w:r w:rsidRPr="00C51066">
        <w:rPr>
          <w:rFonts w:ascii="Times New Roman" w:eastAsia="Times New Roman" w:hAnsi="Times New Roman" w:cs="Times New Roman"/>
          <w:bCs/>
          <w:color w:val="000000"/>
          <w:sz w:val="24"/>
          <w:szCs w:val="24"/>
          <w:lang w:val="hu-HU" w:eastAsia="hu-HU"/>
        </w:rPr>
        <w:t xml:space="preserve"> – </w:t>
      </w:r>
      <w:r w:rsidR="007637E2">
        <w:rPr>
          <w:rFonts w:ascii="Times New Roman" w:eastAsia="Times New Roman" w:hAnsi="Times New Roman" w:cs="Times New Roman"/>
          <w:bCs/>
          <w:color w:val="000000"/>
          <w:sz w:val="24"/>
          <w:szCs w:val="24"/>
          <w:lang w:val="hu-HU" w:eastAsia="hu-HU"/>
        </w:rPr>
        <w:t xml:space="preserve">a dolgozó </w:t>
      </w:r>
      <w:r w:rsidRPr="00C51066">
        <w:rPr>
          <w:rFonts w:ascii="Times New Roman" w:eastAsia="Times New Roman" w:hAnsi="Times New Roman" w:cs="Times New Roman"/>
          <w:bCs/>
          <w:color w:val="000000"/>
          <w:sz w:val="24"/>
          <w:szCs w:val="24"/>
          <w:lang w:val="hu-HU" w:eastAsia="hu-HU"/>
        </w:rPr>
        <w:t>csak megfelelő védőeszközben végezhet</w:t>
      </w:r>
      <w:r w:rsidR="007637E2">
        <w:rPr>
          <w:rFonts w:ascii="Times New Roman" w:eastAsia="Times New Roman" w:hAnsi="Times New Roman" w:cs="Times New Roman"/>
          <w:bCs/>
          <w:color w:val="000000"/>
          <w:sz w:val="24"/>
          <w:szCs w:val="24"/>
          <w:lang w:val="hu-HU" w:eastAsia="hu-HU"/>
        </w:rPr>
        <w:t>i</w:t>
      </w:r>
      <w:r w:rsidRPr="00C51066">
        <w:rPr>
          <w:rFonts w:ascii="Times New Roman" w:eastAsia="Times New Roman" w:hAnsi="Times New Roman" w:cs="Times New Roman"/>
          <w:bCs/>
          <w:color w:val="000000"/>
          <w:sz w:val="24"/>
          <w:szCs w:val="24"/>
          <w:lang w:val="hu-HU" w:eastAsia="hu-HU"/>
        </w:rPr>
        <w:t xml:space="preserve">, és az egyes </w:t>
      </w:r>
      <w:r w:rsidR="00415D83">
        <w:rPr>
          <w:rFonts w:ascii="Times New Roman" w:eastAsia="Times New Roman" w:hAnsi="Times New Roman" w:cs="Times New Roman"/>
          <w:bCs/>
          <w:color w:val="000000"/>
          <w:sz w:val="24"/>
          <w:szCs w:val="24"/>
          <w:lang w:val="hu-HU" w:eastAsia="hu-HU"/>
        </w:rPr>
        <w:t>zárlat alá helyezett személyek</w:t>
      </w:r>
      <w:r w:rsidR="007637E2">
        <w:rPr>
          <w:rFonts w:ascii="Times New Roman" w:eastAsia="Times New Roman" w:hAnsi="Times New Roman" w:cs="Times New Roman"/>
          <w:bCs/>
          <w:color w:val="000000"/>
          <w:sz w:val="24"/>
          <w:szCs w:val="24"/>
          <w:lang w:val="hu-HU" w:eastAsia="hu-HU"/>
        </w:rPr>
        <w:t xml:space="preserve"> </w:t>
      </w:r>
      <w:r w:rsidRPr="00C51066">
        <w:rPr>
          <w:rFonts w:ascii="Times New Roman" w:eastAsia="Times New Roman" w:hAnsi="Times New Roman" w:cs="Times New Roman"/>
          <w:bCs/>
          <w:color w:val="000000"/>
          <w:sz w:val="24"/>
          <w:szCs w:val="24"/>
          <w:lang w:val="hu-HU" w:eastAsia="hu-HU"/>
        </w:rPr>
        <w:t xml:space="preserve">ellátása között a védőeszközök előírás szerinti cseréje szükséges. </w:t>
      </w:r>
    </w:p>
    <w:p w:rsidR="00133F44" w:rsidRDefault="00111EDA" w:rsidP="00392129">
      <w:pPr>
        <w:spacing w:before="120" w:line="264" w:lineRule="auto"/>
        <w:jc w:val="both"/>
        <w:rPr>
          <w:rFonts w:ascii="Times New Roman" w:eastAsia="Times New Roman" w:hAnsi="Times New Roman" w:cs="Times New Roman"/>
          <w:bCs/>
          <w:color w:val="000000"/>
          <w:sz w:val="24"/>
          <w:szCs w:val="24"/>
          <w:lang w:val="hu-HU" w:eastAsia="hu-HU"/>
        </w:rPr>
      </w:pPr>
      <w:r w:rsidRPr="0084655B">
        <w:rPr>
          <w:rFonts w:ascii="Times New Roman" w:eastAsia="Times New Roman" w:hAnsi="Times New Roman" w:cs="Times New Roman"/>
          <w:bCs/>
          <w:color w:val="000000"/>
          <w:sz w:val="24"/>
          <w:szCs w:val="24"/>
          <w:lang w:val="hu-HU" w:eastAsia="hu-HU"/>
        </w:rPr>
        <w:t>Ha a</w:t>
      </w:r>
      <w:r w:rsidR="00452AFE" w:rsidRPr="0084655B">
        <w:rPr>
          <w:rFonts w:ascii="Times New Roman" w:eastAsia="Times New Roman" w:hAnsi="Times New Roman" w:cs="Times New Roman"/>
          <w:bCs/>
          <w:color w:val="000000"/>
          <w:sz w:val="24"/>
          <w:szCs w:val="24"/>
          <w:lang w:val="hu-HU" w:eastAsia="hu-HU"/>
        </w:rPr>
        <w:t xml:space="preserve"> </w:t>
      </w:r>
      <w:r w:rsidR="001E10F2" w:rsidRPr="0084655B">
        <w:rPr>
          <w:rFonts w:ascii="Times New Roman" w:eastAsia="Times New Roman" w:hAnsi="Times New Roman" w:cs="Times New Roman"/>
          <w:bCs/>
          <w:color w:val="000000"/>
          <w:sz w:val="24"/>
          <w:szCs w:val="24"/>
          <w:lang w:val="hu-HU" w:eastAsia="hu-HU"/>
        </w:rPr>
        <w:t xml:space="preserve">járványügyi megfigyelés/zárlat alatt az esetdefinícióban leírt </w:t>
      </w:r>
      <w:r w:rsidR="001E10F2" w:rsidRPr="00462A20">
        <w:rPr>
          <w:rFonts w:ascii="Times New Roman" w:eastAsia="Times New Roman" w:hAnsi="Times New Roman" w:cs="Times New Roman"/>
          <w:b/>
          <w:bCs/>
          <w:color w:val="000000"/>
          <w:sz w:val="24"/>
          <w:szCs w:val="24"/>
          <w:lang w:val="hu-HU" w:eastAsia="hu-HU"/>
        </w:rPr>
        <w:t>klinikai tünetek jelentkeznek</w:t>
      </w:r>
      <w:r w:rsidR="001E10F2" w:rsidRPr="0084655B">
        <w:rPr>
          <w:rFonts w:ascii="Times New Roman" w:eastAsia="Times New Roman" w:hAnsi="Times New Roman" w:cs="Times New Roman"/>
          <w:bCs/>
          <w:color w:val="000000"/>
          <w:sz w:val="24"/>
          <w:szCs w:val="24"/>
          <w:lang w:val="hu-HU" w:eastAsia="hu-HU"/>
        </w:rPr>
        <w:t>,</w:t>
      </w:r>
      <w:r w:rsidR="00133F44">
        <w:rPr>
          <w:rFonts w:ascii="Times New Roman" w:eastAsia="Times New Roman" w:hAnsi="Times New Roman" w:cs="Times New Roman"/>
          <w:bCs/>
          <w:color w:val="000000"/>
          <w:sz w:val="24"/>
          <w:szCs w:val="24"/>
          <w:lang w:val="hu-HU" w:eastAsia="hu-HU"/>
        </w:rPr>
        <w:t xml:space="preserve"> </w:t>
      </w:r>
      <w:r w:rsidR="001E10F2" w:rsidRPr="0084655B">
        <w:rPr>
          <w:rFonts w:ascii="Times New Roman" w:eastAsia="Times New Roman" w:hAnsi="Times New Roman" w:cs="Times New Roman"/>
          <w:bCs/>
          <w:color w:val="000000"/>
          <w:sz w:val="24"/>
          <w:szCs w:val="24"/>
          <w:lang w:val="hu-HU" w:eastAsia="hu-HU"/>
        </w:rPr>
        <w:t>akkor a kontakt személyt „gyanús/kivizsgálás alatt álló beteg”-nek kell minősíteni, és az ott leírtak szerint kell eljárni.</w:t>
      </w:r>
      <w:r w:rsidR="00133F44" w:rsidRPr="00133F44">
        <w:rPr>
          <w:rFonts w:ascii="Times New Roman" w:eastAsia="Times New Roman" w:hAnsi="Times New Roman" w:cs="Times New Roman"/>
          <w:bCs/>
          <w:color w:val="000000"/>
          <w:sz w:val="24"/>
          <w:szCs w:val="24"/>
          <w:lang w:val="hu-HU" w:eastAsia="hu-HU"/>
        </w:rPr>
        <w:t xml:space="preserve"> </w:t>
      </w:r>
    </w:p>
    <w:p w:rsidR="00133F44" w:rsidRDefault="00133F44" w:rsidP="00392129">
      <w:pPr>
        <w:spacing w:before="120" w:line="264" w:lineRule="auto"/>
        <w:jc w:val="both"/>
        <w:rPr>
          <w:rFonts w:ascii="Times New Roman" w:eastAsia="Times New Roman" w:hAnsi="Times New Roman" w:cs="Times New Roman"/>
          <w:bCs/>
          <w:color w:val="000000"/>
          <w:sz w:val="24"/>
          <w:szCs w:val="24"/>
          <w:lang w:val="hu-HU" w:eastAsia="hu-HU"/>
        </w:rPr>
      </w:pPr>
      <w:r w:rsidRPr="0084655B">
        <w:rPr>
          <w:rFonts w:ascii="Times New Roman" w:eastAsia="Times New Roman" w:hAnsi="Times New Roman" w:cs="Times New Roman"/>
          <w:bCs/>
          <w:color w:val="000000"/>
          <w:sz w:val="24"/>
          <w:szCs w:val="24"/>
          <w:lang w:val="hu-HU" w:eastAsia="hu-HU"/>
        </w:rPr>
        <w:t>Ha a járványügyi megfigyelés/zárlat</w:t>
      </w:r>
      <w:r>
        <w:rPr>
          <w:rFonts w:ascii="Times New Roman" w:eastAsia="Times New Roman" w:hAnsi="Times New Roman" w:cs="Times New Roman"/>
          <w:bCs/>
          <w:color w:val="000000"/>
          <w:sz w:val="24"/>
          <w:szCs w:val="24"/>
          <w:lang w:val="hu-HU" w:eastAsia="hu-HU"/>
        </w:rPr>
        <w:t xml:space="preserve"> ideje alatt </w:t>
      </w:r>
      <w:r w:rsidRPr="00462A20">
        <w:rPr>
          <w:rFonts w:ascii="Times New Roman" w:eastAsia="Times New Roman" w:hAnsi="Times New Roman" w:cs="Times New Roman"/>
          <w:b/>
          <w:bCs/>
          <w:color w:val="000000"/>
          <w:sz w:val="24"/>
          <w:szCs w:val="24"/>
          <w:lang w:val="hu-HU" w:eastAsia="hu-HU"/>
        </w:rPr>
        <w:t>laboratóriumi vizsgálat igazolja</w:t>
      </w:r>
      <w:r>
        <w:rPr>
          <w:rFonts w:ascii="Times New Roman" w:eastAsia="Times New Roman" w:hAnsi="Times New Roman" w:cs="Times New Roman"/>
          <w:bCs/>
          <w:color w:val="000000"/>
          <w:sz w:val="24"/>
          <w:szCs w:val="24"/>
          <w:lang w:val="hu-HU" w:eastAsia="hu-HU"/>
        </w:rPr>
        <w:t xml:space="preserve"> a COVID-19 fertőzést</w:t>
      </w:r>
      <w:r w:rsidRPr="0084655B">
        <w:rPr>
          <w:rFonts w:ascii="Times New Roman" w:eastAsia="Times New Roman" w:hAnsi="Times New Roman" w:cs="Times New Roman"/>
          <w:bCs/>
          <w:color w:val="000000"/>
          <w:sz w:val="24"/>
          <w:szCs w:val="24"/>
          <w:lang w:val="hu-HU" w:eastAsia="hu-HU"/>
        </w:rPr>
        <w:t>,</w:t>
      </w:r>
      <w:r>
        <w:rPr>
          <w:rFonts w:ascii="Times New Roman" w:eastAsia="Times New Roman" w:hAnsi="Times New Roman" w:cs="Times New Roman"/>
          <w:bCs/>
          <w:color w:val="000000"/>
          <w:sz w:val="24"/>
          <w:szCs w:val="24"/>
          <w:lang w:val="hu-HU" w:eastAsia="hu-HU"/>
        </w:rPr>
        <w:t xml:space="preserve"> </w:t>
      </w:r>
      <w:r w:rsidRPr="0084655B">
        <w:rPr>
          <w:rFonts w:ascii="Times New Roman" w:eastAsia="Times New Roman" w:hAnsi="Times New Roman" w:cs="Times New Roman"/>
          <w:bCs/>
          <w:color w:val="000000"/>
          <w:sz w:val="24"/>
          <w:szCs w:val="24"/>
          <w:lang w:val="hu-HU" w:eastAsia="hu-HU"/>
        </w:rPr>
        <w:t xml:space="preserve">akkor a </w:t>
      </w:r>
      <w:r>
        <w:rPr>
          <w:rFonts w:ascii="Times New Roman" w:eastAsia="Times New Roman" w:hAnsi="Times New Roman" w:cs="Times New Roman"/>
          <w:bCs/>
          <w:color w:val="000000"/>
          <w:sz w:val="24"/>
          <w:szCs w:val="24"/>
          <w:lang w:val="hu-HU" w:eastAsia="hu-HU"/>
        </w:rPr>
        <w:t xml:space="preserve">kontakt személyt megerősített esetnek </w:t>
      </w:r>
      <w:r w:rsidRPr="0084655B">
        <w:rPr>
          <w:rFonts w:ascii="Times New Roman" w:eastAsia="Times New Roman" w:hAnsi="Times New Roman" w:cs="Times New Roman"/>
          <w:bCs/>
          <w:color w:val="000000"/>
          <w:sz w:val="24"/>
          <w:szCs w:val="24"/>
          <w:lang w:val="hu-HU" w:eastAsia="hu-HU"/>
        </w:rPr>
        <w:t>kell minősíteni, és az ott leírtak szerint kell eljárni.</w:t>
      </w:r>
      <w:r w:rsidRPr="00133F44">
        <w:rPr>
          <w:rFonts w:ascii="Times New Roman" w:eastAsia="Times New Roman" w:hAnsi="Times New Roman" w:cs="Times New Roman"/>
          <w:bCs/>
          <w:color w:val="000000"/>
          <w:sz w:val="24"/>
          <w:szCs w:val="24"/>
          <w:lang w:val="hu-HU" w:eastAsia="hu-HU"/>
        </w:rPr>
        <w:t xml:space="preserve"> </w:t>
      </w:r>
    </w:p>
    <w:p w:rsidR="00397024" w:rsidRPr="00196568" w:rsidRDefault="00397024" w:rsidP="00392129">
      <w:pPr>
        <w:spacing w:before="120" w:line="264" w:lineRule="auto"/>
        <w:jc w:val="both"/>
        <w:rPr>
          <w:rFonts w:ascii="Times New Roman" w:eastAsia="Times New Roman" w:hAnsi="Times New Roman" w:cs="Times New Roman"/>
          <w:bCs/>
          <w:color w:val="000000"/>
          <w:sz w:val="24"/>
          <w:szCs w:val="24"/>
          <w:lang w:val="hu-HU" w:eastAsia="hu-HU"/>
        </w:rPr>
      </w:pPr>
      <w:r w:rsidRPr="00D84302">
        <w:rPr>
          <w:rFonts w:ascii="Times New Roman" w:eastAsia="Times New Roman" w:hAnsi="Times New Roman" w:cs="Times New Roman"/>
          <w:b/>
          <w:bCs/>
          <w:color w:val="000000"/>
          <w:sz w:val="24"/>
          <w:szCs w:val="24"/>
          <w:lang w:val="hu-HU" w:eastAsia="hu-HU"/>
        </w:rPr>
        <w:t>A</w:t>
      </w:r>
      <w:r>
        <w:rPr>
          <w:rFonts w:ascii="Times New Roman" w:eastAsia="Times New Roman" w:hAnsi="Times New Roman" w:cs="Times New Roman"/>
          <w:b/>
          <w:bCs/>
          <w:color w:val="000000"/>
          <w:sz w:val="24"/>
          <w:szCs w:val="24"/>
          <w:lang w:val="hu-HU" w:eastAsia="hu-HU"/>
        </w:rPr>
        <w:t xml:space="preserve">z alkalomszerű kapcsolatba </w:t>
      </w:r>
      <w:r w:rsidRPr="00D84302">
        <w:rPr>
          <w:rFonts w:ascii="Times New Roman" w:eastAsia="Times New Roman" w:hAnsi="Times New Roman" w:cs="Times New Roman"/>
          <w:bCs/>
          <w:color w:val="000000"/>
          <w:sz w:val="24"/>
          <w:szCs w:val="24"/>
          <w:lang w:val="hu-HU" w:eastAsia="hu-HU"/>
        </w:rPr>
        <w:t xml:space="preserve">került személyek esetén </w:t>
      </w:r>
      <w:r w:rsidRPr="00196568">
        <w:rPr>
          <w:rFonts w:ascii="Times New Roman" w:eastAsia="Times New Roman" w:hAnsi="Times New Roman" w:cs="Times New Roman"/>
          <w:bCs/>
          <w:color w:val="000000"/>
          <w:sz w:val="24"/>
          <w:szCs w:val="24"/>
          <w:lang w:val="hu-HU" w:eastAsia="hu-HU"/>
        </w:rPr>
        <w:t xml:space="preserve">nincs szükség </w:t>
      </w:r>
      <w:r w:rsidR="00A10981">
        <w:rPr>
          <w:rFonts w:ascii="Times New Roman" w:eastAsia="Times New Roman" w:hAnsi="Times New Roman" w:cs="Times New Roman"/>
          <w:bCs/>
          <w:color w:val="000000"/>
          <w:sz w:val="24"/>
          <w:szCs w:val="24"/>
          <w:lang w:val="hu-HU" w:eastAsia="hu-HU"/>
        </w:rPr>
        <w:t xml:space="preserve">a hatóság által elrendelt </w:t>
      </w:r>
      <w:r w:rsidRPr="00196568">
        <w:rPr>
          <w:rFonts w:ascii="Times New Roman" w:eastAsia="Times New Roman" w:hAnsi="Times New Roman" w:cs="Times New Roman"/>
          <w:bCs/>
          <w:color w:val="000000"/>
          <w:sz w:val="24"/>
          <w:szCs w:val="24"/>
          <w:lang w:val="hu-HU" w:eastAsia="hu-HU"/>
        </w:rPr>
        <w:t xml:space="preserve">járványügyi </w:t>
      </w:r>
      <w:r w:rsidR="00133F44">
        <w:rPr>
          <w:rFonts w:ascii="Times New Roman" w:eastAsia="Times New Roman" w:hAnsi="Times New Roman" w:cs="Times New Roman"/>
          <w:bCs/>
          <w:color w:val="000000"/>
          <w:sz w:val="24"/>
          <w:szCs w:val="24"/>
          <w:lang w:val="hu-HU" w:eastAsia="hu-HU"/>
        </w:rPr>
        <w:t>m</w:t>
      </w:r>
      <w:r w:rsidRPr="00196568">
        <w:rPr>
          <w:rFonts w:ascii="Times New Roman" w:eastAsia="Times New Roman" w:hAnsi="Times New Roman" w:cs="Times New Roman"/>
          <w:bCs/>
          <w:color w:val="000000"/>
          <w:sz w:val="24"/>
          <w:szCs w:val="24"/>
          <w:lang w:val="hu-HU" w:eastAsia="hu-HU"/>
        </w:rPr>
        <w:t>egfigyelésre</w:t>
      </w:r>
      <w:r w:rsidRPr="00E8230C">
        <w:rPr>
          <w:rFonts w:ascii="Times New Roman" w:eastAsia="Times New Roman" w:hAnsi="Times New Roman" w:cs="Times New Roman"/>
          <w:bCs/>
          <w:color w:val="000000"/>
          <w:sz w:val="24"/>
          <w:szCs w:val="24"/>
          <w:lang w:val="hu-HU" w:eastAsia="hu-HU"/>
        </w:rPr>
        <w:t xml:space="preserve">, azonban a kontaktok figyelmét fel kell </w:t>
      </w:r>
      <w:r>
        <w:rPr>
          <w:rFonts w:ascii="Times New Roman" w:eastAsia="Times New Roman" w:hAnsi="Times New Roman" w:cs="Times New Roman"/>
          <w:bCs/>
          <w:color w:val="000000"/>
          <w:sz w:val="24"/>
          <w:szCs w:val="24"/>
          <w:lang w:val="hu-HU" w:eastAsia="hu-HU"/>
        </w:rPr>
        <w:t xml:space="preserve">arra </w:t>
      </w:r>
      <w:r w:rsidRPr="00E8230C">
        <w:rPr>
          <w:rFonts w:ascii="Times New Roman" w:eastAsia="Times New Roman" w:hAnsi="Times New Roman" w:cs="Times New Roman"/>
          <w:bCs/>
          <w:color w:val="000000"/>
          <w:sz w:val="24"/>
          <w:szCs w:val="24"/>
          <w:lang w:val="hu-HU" w:eastAsia="hu-HU"/>
        </w:rPr>
        <w:t>hívni, hogy az utolsó expozíciót követő 14 napig</w:t>
      </w:r>
      <w:r>
        <w:rPr>
          <w:rFonts w:ascii="Times New Roman" w:eastAsia="Times New Roman" w:hAnsi="Times New Roman" w:cs="Times New Roman"/>
          <w:bCs/>
          <w:color w:val="000000"/>
          <w:sz w:val="24"/>
          <w:szCs w:val="24"/>
          <w:lang w:val="hu-HU" w:eastAsia="hu-HU"/>
        </w:rPr>
        <w:t xml:space="preserve">, </w:t>
      </w:r>
      <w:r w:rsidRPr="005D7067">
        <w:rPr>
          <w:rFonts w:ascii="Times New Roman" w:eastAsia="Times New Roman" w:hAnsi="Times New Roman" w:cs="Times New Roman"/>
          <w:bCs/>
          <w:color w:val="000000"/>
          <w:sz w:val="24"/>
          <w:szCs w:val="24"/>
          <w:lang w:val="hu-HU" w:eastAsia="hu-HU"/>
        </w:rPr>
        <w:t xml:space="preserve">a </w:t>
      </w:r>
      <w:r w:rsidR="00D42ABB">
        <w:rPr>
          <w:rFonts w:ascii="Times New Roman" w:eastAsia="Times New Roman" w:hAnsi="Times New Roman" w:cs="Times New Roman"/>
          <w:bCs/>
          <w:color w:val="000000"/>
          <w:sz w:val="24"/>
          <w:szCs w:val="24"/>
          <w:lang w:val="hu-HU" w:eastAsia="hu-HU"/>
        </w:rPr>
        <w:t>COVID-19</w:t>
      </w:r>
      <w:r w:rsidRPr="00E8230C">
        <w:rPr>
          <w:rFonts w:ascii="Times New Roman" w:eastAsia="Times New Roman" w:hAnsi="Times New Roman" w:cs="Times New Roman"/>
          <w:bCs/>
          <w:color w:val="000000"/>
          <w:sz w:val="24"/>
          <w:szCs w:val="24"/>
          <w:lang w:val="hu-HU" w:eastAsia="hu-HU"/>
        </w:rPr>
        <w:t xml:space="preserve"> fertőzésre jellemző tünetek</w:t>
      </w:r>
      <w:r>
        <w:rPr>
          <w:rFonts w:ascii="Times New Roman" w:eastAsia="Times New Roman" w:hAnsi="Times New Roman" w:cs="Times New Roman"/>
          <w:bCs/>
          <w:color w:val="000000"/>
          <w:sz w:val="24"/>
          <w:szCs w:val="24"/>
          <w:lang w:val="hu-HU" w:eastAsia="hu-HU"/>
        </w:rPr>
        <w:t xml:space="preserve">et </w:t>
      </w:r>
      <w:r w:rsidRPr="00E8230C">
        <w:rPr>
          <w:rFonts w:ascii="Times New Roman" w:eastAsia="Times New Roman" w:hAnsi="Times New Roman" w:cs="Times New Roman"/>
          <w:bCs/>
          <w:color w:val="000000"/>
          <w:sz w:val="24"/>
          <w:szCs w:val="24"/>
          <w:lang w:val="hu-HU" w:eastAsia="hu-HU"/>
        </w:rPr>
        <w:t xml:space="preserve">(ideértve a bármilyen </w:t>
      </w:r>
      <w:r>
        <w:rPr>
          <w:rFonts w:ascii="Times New Roman" w:eastAsia="Times New Roman" w:hAnsi="Times New Roman" w:cs="Times New Roman"/>
          <w:bCs/>
          <w:color w:val="000000"/>
          <w:sz w:val="24"/>
          <w:szCs w:val="24"/>
          <w:lang w:val="hu-HU" w:eastAsia="hu-HU"/>
        </w:rPr>
        <w:t xml:space="preserve">mértékű </w:t>
      </w:r>
      <w:r w:rsidRPr="00E8230C">
        <w:rPr>
          <w:rFonts w:ascii="Times New Roman" w:eastAsia="Times New Roman" w:hAnsi="Times New Roman" w:cs="Times New Roman"/>
          <w:bCs/>
          <w:color w:val="000000"/>
          <w:sz w:val="24"/>
          <w:szCs w:val="24"/>
          <w:lang w:val="hu-HU" w:eastAsia="hu-HU"/>
        </w:rPr>
        <w:t>lázat, köhögést és légszomjat) kialakul</w:t>
      </w:r>
      <w:r>
        <w:rPr>
          <w:rFonts w:ascii="Times New Roman" w:eastAsia="Times New Roman" w:hAnsi="Times New Roman" w:cs="Times New Roman"/>
          <w:bCs/>
          <w:color w:val="000000"/>
          <w:sz w:val="24"/>
          <w:szCs w:val="24"/>
          <w:lang w:val="hu-HU" w:eastAsia="hu-HU"/>
        </w:rPr>
        <w:t>ását önmaguk ellenőrizzék.</w:t>
      </w:r>
    </w:p>
    <w:p w:rsidR="00B225F3" w:rsidRDefault="00B225F3" w:rsidP="00392129">
      <w:pPr>
        <w:spacing w:before="120" w:line="264" w:lineRule="auto"/>
        <w:jc w:val="both"/>
        <w:rPr>
          <w:rFonts w:ascii="Times New Roman" w:eastAsia="Times New Roman" w:hAnsi="Times New Roman" w:cs="Times New Roman"/>
          <w:bCs/>
          <w:color w:val="000000"/>
          <w:sz w:val="24"/>
          <w:szCs w:val="24"/>
          <w:lang w:val="hu-HU" w:eastAsia="hu-HU"/>
        </w:rPr>
      </w:pPr>
      <w:r>
        <w:rPr>
          <w:rFonts w:ascii="Times New Roman" w:eastAsia="Times New Roman" w:hAnsi="Times New Roman" w:cs="Times New Roman"/>
          <w:bCs/>
          <w:color w:val="000000"/>
          <w:sz w:val="24"/>
          <w:szCs w:val="24"/>
          <w:lang w:val="hu-HU" w:eastAsia="hu-HU"/>
        </w:rPr>
        <w:t xml:space="preserve">A 2020. március 11-én a Magyar Közlöny 40. számában megjelent </w:t>
      </w:r>
      <w:r w:rsidR="005725F8" w:rsidRPr="005725F8">
        <w:rPr>
          <w:rFonts w:ascii="Times New Roman" w:eastAsia="Times New Roman" w:hAnsi="Times New Roman" w:cs="Times New Roman"/>
          <w:bCs/>
          <w:color w:val="000000"/>
          <w:sz w:val="24"/>
          <w:szCs w:val="24"/>
          <w:lang w:val="hu-HU" w:eastAsia="hu-HU"/>
        </w:rPr>
        <w:t xml:space="preserve">41/2020. (III. 11.) </w:t>
      </w:r>
      <w:r w:rsidR="009F40DA">
        <w:rPr>
          <w:rFonts w:ascii="Times New Roman" w:eastAsia="Times New Roman" w:hAnsi="Times New Roman" w:cs="Times New Roman"/>
          <w:bCs/>
          <w:color w:val="000000"/>
          <w:sz w:val="24"/>
          <w:szCs w:val="24"/>
          <w:lang w:val="hu-HU" w:eastAsia="hu-HU"/>
        </w:rPr>
        <w:t>K</w:t>
      </w:r>
      <w:r>
        <w:rPr>
          <w:rFonts w:ascii="Times New Roman" w:eastAsia="Times New Roman" w:hAnsi="Times New Roman" w:cs="Times New Roman"/>
          <w:bCs/>
          <w:color w:val="000000"/>
          <w:sz w:val="24"/>
          <w:szCs w:val="24"/>
          <w:lang w:val="hu-HU" w:eastAsia="hu-HU"/>
        </w:rPr>
        <w:t>orm</w:t>
      </w:r>
      <w:r w:rsidR="009F40DA">
        <w:rPr>
          <w:rFonts w:ascii="Times New Roman" w:eastAsia="Times New Roman" w:hAnsi="Times New Roman" w:cs="Times New Roman"/>
          <w:bCs/>
          <w:color w:val="000000"/>
          <w:sz w:val="24"/>
          <w:szCs w:val="24"/>
          <w:lang w:val="hu-HU" w:eastAsia="hu-HU"/>
        </w:rPr>
        <w:t xml:space="preserve">. </w:t>
      </w:r>
      <w:r>
        <w:rPr>
          <w:rFonts w:ascii="Times New Roman" w:eastAsia="Times New Roman" w:hAnsi="Times New Roman" w:cs="Times New Roman"/>
          <w:bCs/>
          <w:color w:val="000000"/>
          <w:sz w:val="24"/>
          <w:szCs w:val="24"/>
          <w:lang w:val="hu-HU" w:eastAsia="hu-HU"/>
        </w:rPr>
        <w:t>rendelet</w:t>
      </w:r>
      <w:r w:rsidR="005725F8">
        <w:rPr>
          <w:rFonts w:ascii="Times New Roman" w:eastAsia="Times New Roman" w:hAnsi="Times New Roman" w:cs="Times New Roman"/>
          <w:bCs/>
          <w:color w:val="000000"/>
          <w:sz w:val="24"/>
          <w:szCs w:val="24"/>
          <w:lang w:val="hu-HU" w:eastAsia="hu-HU"/>
        </w:rPr>
        <w:t xml:space="preserve"> 3. §-ában foglaltak szerint </w:t>
      </w:r>
      <w:r>
        <w:rPr>
          <w:rFonts w:ascii="Times New Roman" w:eastAsia="Times New Roman" w:hAnsi="Times New Roman" w:cs="Times New Roman"/>
          <w:bCs/>
          <w:color w:val="000000"/>
          <w:sz w:val="24"/>
          <w:szCs w:val="24"/>
          <w:lang w:val="hu-HU" w:eastAsia="hu-HU"/>
        </w:rPr>
        <w:t xml:space="preserve">járványügyi </w:t>
      </w:r>
      <w:r w:rsidR="00D30777">
        <w:rPr>
          <w:rFonts w:ascii="Times New Roman" w:eastAsia="Times New Roman" w:hAnsi="Times New Roman" w:cs="Times New Roman"/>
          <w:bCs/>
          <w:color w:val="000000"/>
          <w:sz w:val="24"/>
          <w:szCs w:val="24"/>
          <w:lang w:val="hu-HU" w:eastAsia="hu-HU"/>
        </w:rPr>
        <w:t xml:space="preserve">intézkedések tűrésére </w:t>
      </w:r>
      <w:r>
        <w:rPr>
          <w:rFonts w:ascii="Times New Roman" w:eastAsia="Times New Roman" w:hAnsi="Times New Roman" w:cs="Times New Roman"/>
          <w:bCs/>
          <w:color w:val="000000"/>
          <w:sz w:val="24"/>
          <w:szCs w:val="24"/>
          <w:lang w:val="hu-HU" w:eastAsia="hu-HU"/>
        </w:rPr>
        <w:t xml:space="preserve">kötelezett </w:t>
      </w:r>
      <w:r w:rsidR="00D30777">
        <w:rPr>
          <w:rFonts w:ascii="Times New Roman" w:eastAsia="Times New Roman" w:hAnsi="Times New Roman" w:cs="Times New Roman"/>
          <w:bCs/>
          <w:color w:val="000000"/>
          <w:sz w:val="24"/>
          <w:szCs w:val="24"/>
          <w:lang w:val="hu-HU" w:eastAsia="hu-HU"/>
        </w:rPr>
        <w:t xml:space="preserve">személyek esetében </w:t>
      </w:r>
      <w:r>
        <w:rPr>
          <w:rFonts w:ascii="Times New Roman" w:eastAsia="Times New Roman" w:hAnsi="Times New Roman" w:cs="Times New Roman"/>
          <w:bCs/>
          <w:color w:val="000000"/>
          <w:sz w:val="24"/>
          <w:szCs w:val="24"/>
          <w:lang w:val="hu-HU" w:eastAsia="hu-HU"/>
        </w:rPr>
        <w:t>a kormányrendelet szerinti előírásokat kell követni.</w:t>
      </w:r>
    </w:p>
    <w:p w:rsidR="004D2595" w:rsidRDefault="004D2595" w:rsidP="00392129">
      <w:pPr>
        <w:spacing w:before="120" w:line="264" w:lineRule="auto"/>
        <w:jc w:val="both"/>
        <w:rPr>
          <w:rFonts w:ascii="Times New Roman" w:eastAsia="Times New Roman" w:hAnsi="Times New Roman" w:cs="Times New Roman"/>
          <w:bCs/>
          <w:color w:val="000000"/>
          <w:sz w:val="24"/>
          <w:szCs w:val="24"/>
          <w:lang w:val="hu-HU" w:eastAsia="hu-HU"/>
        </w:rPr>
      </w:pPr>
      <w:r w:rsidRPr="008C3B2F">
        <w:rPr>
          <w:rFonts w:ascii="Times New Roman" w:eastAsia="Times New Roman" w:hAnsi="Times New Roman" w:cs="Times New Roman"/>
          <w:bCs/>
          <w:color w:val="000000"/>
          <w:sz w:val="24"/>
          <w:szCs w:val="24"/>
          <w:lang w:val="hu-HU" w:eastAsia="hu-HU"/>
        </w:rPr>
        <w:t>A kontaktustól számított 14 napon belül jelentkező tünetek esetén az újonnan felderített beteget is “</w:t>
      </w:r>
      <w:r>
        <w:rPr>
          <w:rFonts w:ascii="Times New Roman" w:eastAsia="Times New Roman" w:hAnsi="Times New Roman" w:cs="Times New Roman"/>
          <w:bCs/>
          <w:color w:val="000000"/>
          <w:sz w:val="24"/>
          <w:szCs w:val="24"/>
          <w:lang w:val="hu-HU" w:eastAsia="hu-HU"/>
        </w:rPr>
        <w:t>gyanús/</w:t>
      </w:r>
      <w:r w:rsidRPr="008C3B2F">
        <w:rPr>
          <w:rFonts w:ascii="Times New Roman" w:eastAsia="Times New Roman" w:hAnsi="Times New Roman" w:cs="Times New Roman"/>
          <w:bCs/>
          <w:color w:val="000000"/>
          <w:sz w:val="24"/>
          <w:szCs w:val="24"/>
          <w:lang w:val="hu-HU" w:eastAsia="hu-HU"/>
        </w:rPr>
        <w:t xml:space="preserve">kivizsgálás alatt álló beteg”-nek kell minősíteni, függetlenül a megbetegedés súlyosságától, és eszerint kell eljárni. </w:t>
      </w:r>
    </w:p>
    <w:p w:rsidR="00CF3D48" w:rsidRPr="0084655B" w:rsidRDefault="00CF3D48" w:rsidP="00392129">
      <w:pPr>
        <w:spacing w:before="120" w:line="264" w:lineRule="auto"/>
        <w:jc w:val="both"/>
        <w:rPr>
          <w:rFonts w:ascii="Times New Roman" w:eastAsia="Times New Roman" w:hAnsi="Times New Roman" w:cs="Times New Roman"/>
          <w:b/>
          <w:bCs/>
          <w:color w:val="000000"/>
          <w:sz w:val="24"/>
          <w:szCs w:val="24"/>
          <w:lang w:val="hu-HU" w:eastAsia="hu-HU"/>
        </w:rPr>
      </w:pPr>
      <w:r w:rsidRPr="0084655B">
        <w:rPr>
          <w:rFonts w:ascii="Times New Roman" w:eastAsia="Times New Roman" w:hAnsi="Times New Roman" w:cs="Times New Roman"/>
          <w:b/>
          <w:bCs/>
          <w:color w:val="000000"/>
          <w:sz w:val="24"/>
          <w:szCs w:val="24"/>
          <w:lang w:val="hu-HU" w:eastAsia="hu-HU"/>
        </w:rPr>
        <w:t>8.</w:t>
      </w:r>
      <w:r w:rsidR="00DA0614" w:rsidRPr="0084655B">
        <w:rPr>
          <w:rFonts w:ascii="Times New Roman" w:eastAsia="Times New Roman" w:hAnsi="Times New Roman" w:cs="Times New Roman"/>
          <w:b/>
          <w:bCs/>
          <w:color w:val="000000"/>
          <w:sz w:val="24"/>
          <w:szCs w:val="24"/>
          <w:lang w:val="hu-HU" w:eastAsia="hu-HU"/>
        </w:rPr>
        <w:t>4. Pos</w:t>
      </w:r>
      <w:r w:rsidR="007C672D">
        <w:rPr>
          <w:rFonts w:ascii="Times New Roman" w:eastAsia="Times New Roman" w:hAnsi="Times New Roman" w:cs="Times New Roman"/>
          <w:b/>
          <w:bCs/>
          <w:color w:val="000000"/>
          <w:sz w:val="24"/>
          <w:szCs w:val="24"/>
          <w:lang w:val="hu-HU" w:eastAsia="hu-HU"/>
        </w:rPr>
        <w:t>z</w:t>
      </w:r>
      <w:r w:rsidR="00DA0614" w:rsidRPr="0084655B">
        <w:rPr>
          <w:rFonts w:ascii="Times New Roman" w:eastAsia="Times New Roman" w:hAnsi="Times New Roman" w:cs="Times New Roman"/>
          <w:b/>
          <w:bCs/>
          <w:color w:val="000000"/>
          <w:sz w:val="24"/>
          <w:szCs w:val="24"/>
          <w:lang w:val="hu-HU" w:eastAsia="hu-HU"/>
        </w:rPr>
        <w:t>texpozíciós profilaxis: -</w:t>
      </w:r>
    </w:p>
    <w:p w:rsidR="00CF3D48" w:rsidRPr="0084655B" w:rsidRDefault="00CF3D48" w:rsidP="00392129">
      <w:pPr>
        <w:spacing w:before="120" w:line="264" w:lineRule="auto"/>
        <w:jc w:val="both"/>
        <w:rPr>
          <w:rFonts w:ascii="Times New Roman" w:eastAsia="Times New Roman" w:hAnsi="Times New Roman" w:cs="Times New Roman"/>
          <w:b/>
          <w:bCs/>
          <w:color w:val="000000"/>
          <w:sz w:val="24"/>
          <w:szCs w:val="24"/>
          <w:lang w:val="hu-HU" w:eastAsia="hu-HU"/>
        </w:rPr>
      </w:pPr>
      <w:r w:rsidRPr="0084655B">
        <w:rPr>
          <w:rFonts w:ascii="Times New Roman" w:eastAsia="Times New Roman" w:hAnsi="Times New Roman" w:cs="Times New Roman"/>
          <w:b/>
          <w:bCs/>
          <w:color w:val="000000"/>
          <w:sz w:val="24"/>
          <w:szCs w:val="24"/>
          <w:lang w:val="hu-HU" w:eastAsia="hu-HU"/>
        </w:rPr>
        <w:t xml:space="preserve">8.5. Fertőzőforrás-kutatás: </w:t>
      </w:r>
      <w:r w:rsidRPr="0084655B">
        <w:rPr>
          <w:rFonts w:ascii="Times New Roman" w:eastAsia="Times New Roman" w:hAnsi="Times New Roman" w:cs="Times New Roman"/>
          <w:bCs/>
          <w:color w:val="000000"/>
          <w:sz w:val="24"/>
          <w:szCs w:val="24"/>
          <w:lang w:val="hu-HU" w:eastAsia="hu-HU"/>
        </w:rPr>
        <w:t>kötelező</w:t>
      </w:r>
    </w:p>
    <w:p w:rsidR="00CF3D48" w:rsidRPr="0084655B" w:rsidRDefault="00CF3D48" w:rsidP="00392129">
      <w:pPr>
        <w:spacing w:before="120" w:line="264" w:lineRule="auto"/>
        <w:jc w:val="both"/>
        <w:rPr>
          <w:rFonts w:ascii="Times New Roman" w:eastAsia="Times New Roman" w:hAnsi="Times New Roman" w:cs="Times New Roman"/>
          <w:b/>
          <w:bCs/>
          <w:color w:val="000000"/>
          <w:sz w:val="24"/>
          <w:szCs w:val="24"/>
          <w:lang w:val="hu-HU" w:eastAsia="hu-HU"/>
        </w:rPr>
      </w:pPr>
      <w:r w:rsidRPr="0084655B">
        <w:rPr>
          <w:rFonts w:ascii="Times New Roman" w:eastAsia="Times New Roman" w:hAnsi="Times New Roman" w:cs="Times New Roman"/>
          <w:b/>
          <w:bCs/>
          <w:color w:val="000000"/>
          <w:sz w:val="24"/>
          <w:szCs w:val="24"/>
          <w:lang w:val="hu-HU" w:eastAsia="hu-HU"/>
        </w:rPr>
        <w:t>8.6.</w:t>
      </w:r>
      <w:r w:rsidR="00257F8B" w:rsidRPr="0084655B">
        <w:rPr>
          <w:rFonts w:ascii="Times New Roman" w:eastAsia="Times New Roman" w:hAnsi="Times New Roman" w:cs="Times New Roman"/>
          <w:b/>
          <w:bCs/>
          <w:color w:val="000000"/>
          <w:sz w:val="24"/>
          <w:szCs w:val="24"/>
          <w:lang w:val="hu-HU" w:eastAsia="hu-HU"/>
        </w:rPr>
        <w:t xml:space="preserve"> Terjesztő közeg felderítése:-</w:t>
      </w:r>
    </w:p>
    <w:p w:rsidR="009F40DA" w:rsidRDefault="00952E98" w:rsidP="00392129">
      <w:pPr>
        <w:spacing w:before="120" w:line="264" w:lineRule="auto"/>
        <w:jc w:val="both"/>
        <w:rPr>
          <w:rFonts w:ascii="Times New Roman" w:eastAsia="Times New Roman" w:hAnsi="Times New Roman" w:cs="Times New Roman"/>
          <w:bCs/>
          <w:color w:val="000000"/>
          <w:sz w:val="24"/>
          <w:szCs w:val="24"/>
          <w:lang w:val="hu-HU" w:eastAsia="hu-HU"/>
        </w:rPr>
      </w:pPr>
      <w:r w:rsidRPr="0084655B">
        <w:rPr>
          <w:rFonts w:ascii="Times New Roman" w:eastAsia="Times New Roman" w:hAnsi="Times New Roman" w:cs="Times New Roman"/>
          <w:b/>
          <w:bCs/>
          <w:color w:val="000000"/>
          <w:sz w:val="24"/>
          <w:szCs w:val="24"/>
          <w:lang w:val="hu-HU" w:eastAsia="hu-HU"/>
        </w:rPr>
        <w:t xml:space="preserve">9. Megelőzés: </w:t>
      </w:r>
      <w:r w:rsidR="009F40DA">
        <w:rPr>
          <w:rFonts w:ascii="Times New Roman" w:eastAsia="Times New Roman" w:hAnsi="Times New Roman" w:cs="Times New Roman"/>
          <w:bCs/>
          <w:color w:val="000000"/>
          <w:sz w:val="24"/>
          <w:szCs w:val="24"/>
          <w:lang w:val="hu-HU" w:eastAsia="hu-HU"/>
        </w:rPr>
        <w:t>Fontos</w:t>
      </w:r>
      <w:r w:rsidR="005B5231" w:rsidRPr="0084655B">
        <w:rPr>
          <w:rFonts w:ascii="Times New Roman" w:eastAsia="Times New Roman" w:hAnsi="Times New Roman" w:cs="Times New Roman"/>
          <w:bCs/>
          <w:color w:val="000000"/>
          <w:sz w:val="24"/>
          <w:szCs w:val="24"/>
          <w:lang w:val="hu-HU" w:eastAsia="hu-HU"/>
        </w:rPr>
        <w:t xml:space="preserve"> a lázas, köhögő emberekkel történő kontaktus</w:t>
      </w:r>
      <w:r w:rsidR="009F40DA">
        <w:rPr>
          <w:rFonts w:ascii="Times New Roman" w:eastAsia="Times New Roman" w:hAnsi="Times New Roman" w:cs="Times New Roman"/>
          <w:bCs/>
          <w:color w:val="000000"/>
          <w:sz w:val="24"/>
          <w:szCs w:val="24"/>
          <w:lang w:val="hu-HU" w:eastAsia="hu-HU"/>
        </w:rPr>
        <w:t xml:space="preserve"> kerülése, a köhögési, tüsszögési etikett betartása, a gyakori szappanos kézmosás.</w:t>
      </w:r>
      <w:r w:rsidR="005B5231" w:rsidRPr="0084655B">
        <w:rPr>
          <w:rFonts w:ascii="Times New Roman" w:eastAsia="Times New Roman" w:hAnsi="Times New Roman" w:cs="Times New Roman"/>
          <w:bCs/>
          <w:color w:val="000000"/>
          <w:sz w:val="24"/>
          <w:szCs w:val="24"/>
          <w:lang w:val="hu-HU" w:eastAsia="hu-HU"/>
        </w:rPr>
        <w:t xml:space="preserve"> </w:t>
      </w:r>
    </w:p>
    <w:p w:rsidR="005B5231" w:rsidRPr="0084655B" w:rsidRDefault="009F40DA" w:rsidP="00392129">
      <w:pPr>
        <w:spacing w:before="120" w:line="264" w:lineRule="auto"/>
        <w:jc w:val="both"/>
        <w:rPr>
          <w:rFonts w:ascii="Times New Roman" w:hAnsi="Times New Roman" w:cs="Times New Roman"/>
          <w:sz w:val="24"/>
          <w:szCs w:val="24"/>
          <w:lang w:val="hu-HU"/>
        </w:rPr>
      </w:pPr>
      <w:r>
        <w:rPr>
          <w:rFonts w:ascii="Times New Roman" w:eastAsia="Times New Roman" w:hAnsi="Times New Roman" w:cs="Times New Roman"/>
          <w:bCs/>
          <w:color w:val="000000"/>
          <w:sz w:val="24"/>
          <w:szCs w:val="24"/>
          <w:lang w:val="hu-HU" w:eastAsia="hu-HU"/>
        </w:rPr>
        <w:t>Az utazási korlátozásokka</w:t>
      </w:r>
      <w:r w:rsidR="002B44CA" w:rsidRPr="0084655B">
        <w:rPr>
          <w:rFonts w:ascii="Times New Roman" w:eastAsia="Times New Roman" w:hAnsi="Times New Roman" w:cs="Times New Roman"/>
          <w:bCs/>
          <w:color w:val="000000"/>
          <w:sz w:val="24"/>
          <w:szCs w:val="24"/>
          <w:lang w:val="hu-HU" w:eastAsia="hu-HU"/>
        </w:rPr>
        <w:t>l kapcsolat</w:t>
      </w:r>
      <w:r>
        <w:rPr>
          <w:rFonts w:ascii="Times New Roman" w:eastAsia="Times New Roman" w:hAnsi="Times New Roman" w:cs="Times New Roman"/>
          <w:bCs/>
          <w:color w:val="000000"/>
          <w:sz w:val="24"/>
          <w:szCs w:val="24"/>
          <w:lang w:val="hu-HU" w:eastAsia="hu-HU"/>
        </w:rPr>
        <w:t>os</w:t>
      </w:r>
      <w:r w:rsidR="002B44CA" w:rsidRPr="0084655B">
        <w:rPr>
          <w:rFonts w:ascii="Times New Roman" w:eastAsia="Times New Roman" w:hAnsi="Times New Roman" w:cs="Times New Roman"/>
          <w:bCs/>
          <w:color w:val="000000"/>
          <w:sz w:val="24"/>
          <w:szCs w:val="24"/>
          <w:lang w:val="hu-HU" w:eastAsia="hu-HU"/>
        </w:rPr>
        <w:t xml:space="preserve"> információ a konzuli szolgálat honlapján</w:t>
      </w:r>
      <w:r w:rsidRPr="009F40DA">
        <w:rPr>
          <w:rFonts w:ascii="Times New Roman" w:eastAsia="Times New Roman" w:hAnsi="Times New Roman" w:cs="Times New Roman"/>
          <w:bCs/>
          <w:color w:val="000000"/>
          <w:sz w:val="24"/>
          <w:szCs w:val="24"/>
          <w:lang w:val="hu-HU" w:eastAsia="hu-HU"/>
        </w:rPr>
        <w:t xml:space="preserve"> </w:t>
      </w:r>
      <w:r w:rsidRPr="0084655B">
        <w:rPr>
          <w:rFonts w:ascii="Times New Roman" w:eastAsia="Times New Roman" w:hAnsi="Times New Roman" w:cs="Times New Roman"/>
          <w:bCs/>
          <w:color w:val="000000"/>
          <w:sz w:val="24"/>
          <w:szCs w:val="24"/>
          <w:lang w:val="hu-HU" w:eastAsia="hu-HU"/>
        </w:rPr>
        <w:t>érhető el</w:t>
      </w:r>
      <w:r w:rsidR="002B44CA" w:rsidRPr="0084655B">
        <w:rPr>
          <w:rFonts w:ascii="Times New Roman" w:eastAsia="Times New Roman" w:hAnsi="Times New Roman" w:cs="Times New Roman"/>
          <w:bCs/>
          <w:color w:val="000000"/>
          <w:sz w:val="24"/>
          <w:szCs w:val="24"/>
          <w:lang w:val="hu-HU" w:eastAsia="hu-HU"/>
        </w:rPr>
        <w:t xml:space="preserve">: </w:t>
      </w:r>
      <w:hyperlink r:id="rId13" w:history="1">
        <w:r w:rsidR="002B44CA" w:rsidRPr="0084655B">
          <w:rPr>
            <w:rStyle w:val="Hiperhivatkozs"/>
            <w:rFonts w:ascii="Times New Roman" w:hAnsi="Times New Roman" w:cs="Times New Roman"/>
            <w:sz w:val="24"/>
            <w:szCs w:val="24"/>
            <w:lang w:val="hu-HU"/>
          </w:rPr>
          <w:t>https://konzuliszolgalat.kormany.hu/koronavirus</w:t>
        </w:r>
      </w:hyperlink>
    </w:p>
    <w:p w:rsidR="0058125B" w:rsidRPr="0084655B" w:rsidRDefault="00962E3C" w:rsidP="00392129">
      <w:pPr>
        <w:spacing w:before="120" w:line="264" w:lineRule="auto"/>
        <w:jc w:val="both"/>
        <w:rPr>
          <w:rFonts w:ascii="Times New Roman" w:eastAsia="Times New Roman" w:hAnsi="Times New Roman" w:cs="Times New Roman"/>
          <w:bCs/>
          <w:color w:val="000000"/>
          <w:sz w:val="24"/>
          <w:szCs w:val="24"/>
          <w:lang w:val="hu-HU" w:eastAsia="hu-HU"/>
        </w:rPr>
      </w:pPr>
      <w:r w:rsidRPr="0084655B">
        <w:rPr>
          <w:rFonts w:ascii="Times New Roman" w:eastAsia="Times New Roman" w:hAnsi="Times New Roman" w:cs="Times New Roman"/>
          <w:bCs/>
          <w:color w:val="000000"/>
          <w:sz w:val="24"/>
          <w:szCs w:val="24"/>
          <w:lang w:val="hu-HU" w:eastAsia="hu-HU"/>
        </w:rPr>
        <w:t>A fenti eljárásrend az Egészségügyi Világszervezet és a</w:t>
      </w:r>
      <w:r w:rsidR="007D7FB6" w:rsidRPr="0084655B">
        <w:rPr>
          <w:rFonts w:ascii="Times New Roman" w:eastAsia="Times New Roman" w:hAnsi="Times New Roman" w:cs="Times New Roman"/>
          <w:bCs/>
          <w:color w:val="000000"/>
          <w:sz w:val="24"/>
          <w:szCs w:val="24"/>
          <w:lang w:val="hu-HU" w:eastAsia="hu-HU"/>
        </w:rPr>
        <w:t>z</w:t>
      </w:r>
      <w:r w:rsidRPr="0084655B">
        <w:rPr>
          <w:rFonts w:ascii="Times New Roman" w:eastAsia="Times New Roman" w:hAnsi="Times New Roman" w:cs="Times New Roman"/>
          <w:bCs/>
          <w:color w:val="000000"/>
          <w:sz w:val="24"/>
          <w:szCs w:val="24"/>
          <w:lang w:val="hu-HU" w:eastAsia="hu-HU"/>
        </w:rPr>
        <w:t xml:space="preserve"> Európai Betegségmegelőzési és Járványügyi Központ ajánlásai és előírásai alapján került összeállításra, a nemzetközi szervezetek ajánlásainak változása esetén az eljárásrend frissítésre kerül.</w:t>
      </w:r>
    </w:p>
    <w:p w:rsidR="001E7F6D" w:rsidRPr="0084655B" w:rsidRDefault="001E7F6D" w:rsidP="00392129">
      <w:pPr>
        <w:spacing w:before="120" w:line="264" w:lineRule="auto"/>
        <w:jc w:val="both"/>
        <w:rPr>
          <w:rFonts w:ascii="Times New Roman" w:eastAsia="Times New Roman" w:hAnsi="Times New Roman" w:cs="Times New Roman"/>
          <w:bCs/>
          <w:color w:val="000000"/>
          <w:sz w:val="24"/>
          <w:szCs w:val="24"/>
          <w:lang w:val="hu-HU" w:eastAsia="hu-HU"/>
        </w:rPr>
      </w:pPr>
    </w:p>
    <w:sectPr w:rsidR="001E7F6D" w:rsidRPr="0084655B" w:rsidSect="00F31D7B">
      <w:footerReference w:type="default" r:id="rId14"/>
      <w:pgSz w:w="11906" w:h="16838"/>
      <w:pgMar w:top="851" w:right="1417" w:bottom="1135"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06916A" w16cex:dateUtc="2020-03-01T18:54:00Z"/>
  <w16cex:commentExtensible w16cex:durableId="2206998B" w16cex:dateUtc="2020-03-01T19:28:00Z"/>
  <w16cex:commentExtensible w16cex:durableId="220696C1" w16cex:dateUtc="2020-03-01T19:17:00Z"/>
  <w16cex:commentExtensible w16cex:durableId="2206970A" w16cex:dateUtc="2020-03-01T19:18:00Z"/>
  <w16cex:commentExtensible w16cex:durableId="220697EA" w16cex:dateUtc="2020-03-01T19: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A42" w:rsidRDefault="00E85A42" w:rsidP="00E45B83">
      <w:r>
        <w:separator/>
      </w:r>
    </w:p>
  </w:endnote>
  <w:endnote w:type="continuationSeparator" w:id="0">
    <w:p w:rsidR="00E85A42" w:rsidRDefault="00E85A42" w:rsidP="00E4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242090"/>
      <w:docPartObj>
        <w:docPartGallery w:val="Page Numbers (Bottom of Page)"/>
        <w:docPartUnique/>
      </w:docPartObj>
    </w:sdtPr>
    <w:sdtEndPr/>
    <w:sdtContent>
      <w:p w:rsidR="00E45B83" w:rsidRDefault="00E45B83">
        <w:pPr>
          <w:pStyle w:val="llb"/>
        </w:pPr>
        <w:r>
          <w:fldChar w:fldCharType="begin"/>
        </w:r>
        <w:r>
          <w:instrText>PAGE   \* MERGEFORMAT</w:instrText>
        </w:r>
        <w:r>
          <w:fldChar w:fldCharType="separate"/>
        </w:r>
        <w:r w:rsidR="0061664E" w:rsidRPr="0061664E">
          <w:rPr>
            <w:noProof/>
            <w:lang w:val="hu-HU"/>
          </w:rPr>
          <w:t>1</w:t>
        </w:r>
        <w:r>
          <w:fldChar w:fldCharType="end"/>
        </w:r>
      </w:p>
    </w:sdtContent>
  </w:sdt>
  <w:p w:rsidR="00E45B83" w:rsidRDefault="00E45B8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A42" w:rsidRDefault="00E85A42" w:rsidP="00E45B83">
      <w:r>
        <w:separator/>
      </w:r>
    </w:p>
  </w:footnote>
  <w:footnote w:type="continuationSeparator" w:id="0">
    <w:p w:rsidR="00E85A42" w:rsidRDefault="00E85A42" w:rsidP="00E45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559C"/>
    <w:multiLevelType w:val="hybridMultilevel"/>
    <w:tmpl w:val="2A963D3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0A231366"/>
    <w:multiLevelType w:val="hybridMultilevel"/>
    <w:tmpl w:val="E3BC40C0"/>
    <w:lvl w:ilvl="0" w:tplc="040E0001">
      <w:start w:val="1"/>
      <w:numFmt w:val="bullet"/>
      <w:lvlText w:val=""/>
      <w:lvlJc w:val="left"/>
      <w:pPr>
        <w:ind w:left="-195" w:hanging="360"/>
      </w:pPr>
      <w:rPr>
        <w:rFonts w:ascii="Symbol" w:hAnsi="Symbol" w:hint="default"/>
      </w:rPr>
    </w:lvl>
    <w:lvl w:ilvl="1" w:tplc="040E0003">
      <w:start w:val="1"/>
      <w:numFmt w:val="bullet"/>
      <w:lvlText w:val="o"/>
      <w:lvlJc w:val="left"/>
      <w:pPr>
        <w:ind w:left="525" w:hanging="360"/>
      </w:pPr>
      <w:rPr>
        <w:rFonts w:ascii="Courier New" w:hAnsi="Courier New" w:cs="Courier New" w:hint="default"/>
      </w:rPr>
    </w:lvl>
    <w:lvl w:ilvl="2" w:tplc="040E0005" w:tentative="1">
      <w:start w:val="1"/>
      <w:numFmt w:val="bullet"/>
      <w:lvlText w:val=""/>
      <w:lvlJc w:val="left"/>
      <w:pPr>
        <w:ind w:left="1245" w:hanging="360"/>
      </w:pPr>
      <w:rPr>
        <w:rFonts w:ascii="Wingdings" w:hAnsi="Wingdings" w:hint="default"/>
      </w:rPr>
    </w:lvl>
    <w:lvl w:ilvl="3" w:tplc="040E0001" w:tentative="1">
      <w:start w:val="1"/>
      <w:numFmt w:val="bullet"/>
      <w:lvlText w:val=""/>
      <w:lvlJc w:val="left"/>
      <w:pPr>
        <w:ind w:left="1965" w:hanging="360"/>
      </w:pPr>
      <w:rPr>
        <w:rFonts w:ascii="Symbol" w:hAnsi="Symbol" w:hint="default"/>
      </w:rPr>
    </w:lvl>
    <w:lvl w:ilvl="4" w:tplc="040E0003" w:tentative="1">
      <w:start w:val="1"/>
      <w:numFmt w:val="bullet"/>
      <w:lvlText w:val="o"/>
      <w:lvlJc w:val="left"/>
      <w:pPr>
        <w:ind w:left="2685" w:hanging="360"/>
      </w:pPr>
      <w:rPr>
        <w:rFonts w:ascii="Courier New" w:hAnsi="Courier New" w:cs="Courier New" w:hint="default"/>
      </w:rPr>
    </w:lvl>
    <w:lvl w:ilvl="5" w:tplc="040E0005" w:tentative="1">
      <w:start w:val="1"/>
      <w:numFmt w:val="bullet"/>
      <w:lvlText w:val=""/>
      <w:lvlJc w:val="left"/>
      <w:pPr>
        <w:ind w:left="3405" w:hanging="360"/>
      </w:pPr>
      <w:rPr>
        <w:rFonts w:ascii="Wingdings" w:hAnsi="Wingdings" w:hint="default"/>
      </w:rPr>
    </w:lvl>
    <w:lvl w:ilvl="6" w:tplc="040E0001" w:tentative="1">
      <w:start w:val="1"/>
      <w:numFmt w:val="bullet"/>
      <w:lvlText w:val=""/>
      <w:lvlJc w:val="left"/>
      <w:pPr>
        <w:ind w:left="4125" w:hanging="360"/>
      </w:pPr>
      <w:rPr>
        <w:rFonts w:ascii="Symbol" w:hAnsi="Symbol" w:hint="default"/>
      </w:rPr>
    </w:lvl>
    <w:lvl w:ilvl="7" w:tplc="040E0003" w:tentative="1">
      <w:start w:val="1"/>
      <w:numFmt w:val="bullet"/>
      <w:lvlText w:val="o"/>
      <w:lvlJc w:val="left"/>
      <w:pPr>
        <w:ind w:left="4845" w:hanging="360"/>
      </w:pPr>
      <w:rPr>
        <w:rFonts w:ascii="Courier New" w:hAnsi="Courier New" w:cs="Courier New" w:hint="default"/>
      </w:rPr>
    </w:lvl>
    <w:lvl w:ilvl="8" w:tplc="040E0005" w:tentative="1">
      <w:start w:val="1"/>
      <w:numFmt w:val="bullet"/>
      <w:lvlText w:val=""/>
      <w:lvlJc w:val="left"/>
      <w:pPr>
        <w:ind w:left="5565" w:hanging="360"/>
      </w:pPr>
      <w:rPr>
        <w:rFonts w:ascii="Wingdings" w:hAnsi="Wingdings" w:hint="default"/>
      </w:rPr>
    </w:lvl>
  </w:abstractNum>
  <w:abstractNum w:abstractNumId="2" w15:restartNumberingAfterBreak="0">
    <w:nsid w:val="1BAD7DD7"/>
    <w:multiLevelType w:val="hybridMultilevel"/>
    <w:tmpl w:val="B836A4A8"/>
    <w:lvl w:ilvl="0" w:tplc="040E0015">
      <w:start w:val="1"/>
      <w:numFmt w:val="upperLetter"/>
      <w:lvlText w:val="%1."/>
      <w:lvlJc w:val="left"/>
      <w:pPr>
        <w:ind w:left="1425" w:hanging="360"/>
      </w:pPr>
    </w:lvl>
    <w:lvl w:ilvl="1" w:tplc="040E0019" w:tentative="1">
      <w:start w:val="1"/>
      <w:numFmt w:val="lowerLetter"/>
      <w:lvlText w:val="%2."/>
      <w:lvlJc w:val="left"/>
      <w:pPr>
        <w:ind w:left="2145" w:hanging="360"/>
      </w:pPr>
    </w:lvl>
    <w:lvl w:ilvl="2" w:tplc="040E001B" w:tentative="1">
      <w:start w:val="1"/>
      <w:numFmt w:val="lowerRoman"/>
      <w:lvlText w:val="%3."/>
      <w:lvlJc w:val="right"/>
      <w:pPr>
        <w:ind w:left="2865" w:hanging="180"/>
      </w:pPr>
    </w:lvl>
    <w:lvl w:ilvl="3" w:tplc="040E000F" w:tentative="1">
      <w:start w:val="1"/>
      <w:numFmt w:val="decimal"/>
      <w:lvlText w:val="%4."/>
      <w:lvlJc w:val="left"/>
      <w:pPr>
        <w:ind w:left="3585" w:hanging="360"/>
      </w:pPr>
    </w:lvl>
    <w:lvl w:ilvl="4" w:tplc="040E0019" w:tentative="1">
      <w:start w:val="1"/>
      <w:numFmt w:val="lowerLetter"/>
      <w:lvlText w:val="%5."/>
      <w:lvlJc w:val="left"/>
      <w:pPr>
        <w:ind w:left="4305" w:hanging="360"/>
      </w:pPr>
    </w:lvl>
    <w:lvl w:ilvl="5" w:tplc="040E001B" w:tentative="1">
      <w:start w:val="1"/>
      <w:numFmt w:val="lowerRoman"/>
      <w:lvlText w:val="%6."/>
      <w:lvlJc w:val="right"/>
      <w:pPr>
        <w:ind w:left="5025" w:hanging="180"/>
      </w:pPr>
    </w:lvl>
    <w:lvl w:ilvl="6" w:tplc="040E000F" w:tentative="1">
      <w:start w:val="1"/>
      <w:numFmt w:val="decimal"/>
      <w:lvlText w:val="%7."/>
      <w:lvlJc w:val="left"/>
      <w:pPr>
        <w:ind w:left="5745" w:hanging="360"/>
      </w:pPr>
    </w:lvl>
    <w:lvl w:ilvl="7" w:tplc="040E0019" w:tentative="1">
      <w:start w:val="1"/>
      <w:numFmt w:val="lowerLetter"/>
      <w:lvlText w:val="%8."/>
      <w:lvlJc w:val="left"/>
      <w:pPr>
        <w:ind w:left="6465" w:hanging="360"/>
      </w:pPr>
    </w:lvl>
    <w:lvl w:ilvl="8" w:tplc="040E001B" w:tentative="1">
      <w:start w:val="1"/>
      <w:numFmt w:val="lowerRoman"/>
      <w:lvlText w:val="%9."/>
      <w:lvlJc w:val="right"/>
      <w:pPr>
        <w:ind w:left="7185" w:hanging="180"/>
      </w:pPr>
    </w:lvl>
  </w:abstractNum>
  <w:abstractNum w:abstractNumId="3" w15:restartNumberingAfterBreak="0">
    <w:nsid w:val="1C006C96"/>
    <w:multiLevelType w:val="hybridMultilevel"/>
    <w:tmpl w:val="92D8101A"/>
    <w:lvl w:ilvl="0" w:tplc="572472A0">
      <w:start w:val="1"/>
      <w:numFmt w:val="decimal"/>
      <w:lvlText w:val="%1."/>
      <w:lvlJc w:val="righ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 w15:restartNumberingAfterBreak="0">
    <w:nsid w:val="32EE09C4"/>
    <w:multiLevelType w:val="hybridMultilevel"/>
    <w:tmpl w:val="A484C92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34782062"/>
    <w:multiLevelType w:val="multilevel"/>
    <w:tmpl w:val="13DC3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945A81"/>
    <w:multiLevelType w:val="hybridMultilevel"/>
    <w:tmpl w:val="BF78DEBC"/>
    <w:lvl w:ilvl="0" w:tplc="040E0001">
      <w:start w:val="1"/>
      <w:numFmt w:val="bullet"/>
      <w:lvlText w:val=""/>
      <w:lvlJc w:val="left"/>
      <w:pPr>
        <w:ind w:left="-195" w:hanging="360"/>
      </w:pPr>
      <w:rPr>
        <w:rFonts w:ascii="Symbol" w:hAnsi="Symbol" w:hint="default"/>
      </w:rPr>
    </w:lvl>
    <w:lvl w:ilvl="1" w:tplc="040E0003">
      <w:start w:val="1"/>
      <w:numFmt w:val="bullet"/>
      <w:lvlText w:val="o"/>
      <w:lvlJc w:val="left"/>
      <w:pPr>
        <w:ind w:left="525" w:hanging="360"/>
      </w:pPr>
      <w:rPr>
        <w:rFonts w:ascii="Courier New" w:hAnsi="Courier New" w:cs="Courier New" w:hint="default"/>
      </w:rPr>
    </w:lvl>
    <w:lvl w:ilvl="2" w:tplc="F614E810">
      <w:start w:val="1"/>
      <w:numFmt w:val="bullet"/>
      <w:lvlText w:val="-"/>
      <w:lvlJc w:val="left"/>
      <w:pPr>
        <w:ind w:left="1245" w:hanging="360"/>
      </w:pPr>
      <w:rPr>
        <w:rFonts w:ascii="Times New Roman" w:eastAsia="Times New Roman" w:hAnsi="Times New Roman" w:cs="Times New Roman" w:hint="default"/>
        <w:color w:val="000000"/>
      </w:rPr>
    </w:lvl>
    <w:lvl w:ilvl="3" w:tplc="040E0001">
      <w:start w:val="1"/>
      <w:numFmt w:val="bullet"/>
      <w:lvlText w:val=""/>
      <w:lvlJc w:val="left"/>
      <w:pPr>
        <w:ind w:left="1965" w:hanging="360"/>
      </w:pPr>
      <w:rPr>
        <w:rFonts w:ascii="Symbol" w:hAnsi="Symbol" w:hint="default"/>
      </w:rPr>
    </w:lvl>
    <w:lvl w:ilvl="4" w:tplc="040E0003">
      <w:start w:val="1"/>
      <w:numFmt w:val="bullet"/>
      <w:lvlText w:val="o"/>
      <w:lvlJc w:val="left"/>
      <w:pPr>
        <w:ind w:left="2685" w:hanging="360"/>
      </w:pPr>
      <w:rPr>
        <w:rFonts w:ascii="Courier New" w:hAnsi="Courier New" w:cs="Courier New" w:hint="default"/>
      </w:rPr>
    </w:lvl>
    <w:lvl w:ilvl="5" w:tplc="040E0005">
      <w:start w:val="1"/>
      <w:numFmt w:val="bullet"/>
      <w:lvlText w:val=""/>
      <w:lvlJc w:val="left"/>
      <w:pPr>
        <w:ind w:left="3405" w:hanging="360"/>
      </w:pPr>
      <w:rPr>
        <w:rFonts w:ascii="Wingdings" w:hAnsi="Wingdings" w:hint="default"/>
      </w:rPr>
    </w:lvl>
    <w:lvl w:ilvl="6" w:tplc="040E0001">
      <w:start w:val="1"/>
      <w:numFmt w:val="bullet"/>
      <w:lvlText w:val=""/>
      <w:lvlJc w:val="left"/>
      <w:pPr>
        <w:ind w:left="4125" w:hanging="360"/>
      </w:pPr>
      <w:rPr>
        <w:rFonts w:ascii="Symbol" w:hAnsi="Symbol" w:hint="default"/>
      </w:rPr>
    </w:lvl>
    <w:lvl w:ilvl="7" w:tplc="040E0003">
      <w:start w:val="1"/>
      <w:numFmt w:val="bullet"/>
      <w:lvlText w:val="o"/>
      <w:lvlJc w:val="left"/>
      <w:pPr>
        <w:ind w:left="4845" w:hanging="360"/>
      </w:pPr>
      <w:rPr>
        <w:rFonts w:ascii="Courier New" w:hAnsi="Courier New" w:cs="Courier New" w:hint="default"/>
      </w:rPr>
    </w:lvl>
    <w:lvl w:ilvl="8" w:tplc="040E0005">
      <w:start w:val="1"/>
      <w:numFmt w:val="bullet"/>
      <w:lvlText w:val=""/>
      <w:lvlJc w:val="left"/>
      <w:pPr>
        <w:ind w:left="5565" w:hanging="360"/>
      </w:pPr>
      <w:rPr>
        <w:rFonts w:ascii="Wingdings" w:hAnsi="Wingdings" w:hint="default"/>
      </w:rPr>
    </w:lvl>
  </w:abstractNum>
  <w:abstractNum w:abstractNumId="7" w15:restartNumberingAfterBreak="0">
    <w:nsid w:val="35FC3923"/>
    <w:multiLevelType w:val="hybridMultilevel"/>
    <w:tmpl w:val="412EE55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15:restartNumberingAfterBreak="0">
    <w:nsid w:val="3D0764AA"/>
    <w:multiLevelType w:val="hybridMultilevel"/>
    <w:tmpl w:val="F21A69F4"/>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6DB86F11"/>
    <w:multiLevelType w:val="hybridMultilevel"/>
    <w:tmpl w:val="7B784F2A"/>
    <w:lvl w:ilvl="0" w:tplc="F614E810">
      <w:start w:val="1"/>
      <w:numFmt w:val="bullet"/>
      <w:lvlText w:val="-"/>
      <w:lvlJc w:val="left"/>
      <w:pPr>
        <w:ind w:left="720" w:hanging="360"/>
      </w:pPr>
      <w:rPr>
        <w:rFonts w:ascii="Times New Roman" w:eastAsia="Times New Roman" w:hAnsi="Times New Roman" w:cs="Times New Roman"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ED81266"/>
    <w:multiLevelType w:val="hybridMultilevel"/>
    <w:tmpl w:val="E996D42C"/>
    <w:lvl w:ilvl="0" w:tplc="F614E810">
      <w:start w:val="1"/>
      <w:numFmt w:val="bullet"/>
      <w:lvlText w:val="-"/>
      <w:lvlJc w:val="left"/>
      <w:pPr>
        <w:ind w:left="720" w:hanging="360"/>
      </w:pPr>
      <w:rPr>
        <w:rFonts w:ascii="Times New Roman" w:eastAsia="Times New Roman" w:hAnsi="Times New Roman" w:cs="Times New Roman" w:hint="default"/>
        <w:color w:val="000000"/>
      </w:rPr>
    </w:lvl>
    <w:lvl w:ilvl="1" w:tplc="040E0003">
      <w:start w:val="1"/>
      <w:numFmt w:val="bullet"/>
      <w:lvlText w:val="o"/>
      <w:lvlJc w:val="left"/>
      <w:pPr>
        <w:ind w:left="1440" w:hanging="360"/>
      </w:pPr>
      <w:rPr>
        <w:rFonts w:ascii="Courier New" w:hAnsi="Courier New" w:cs="Courier New" w:hint="default"/>
      </w:rPr>
    </w:lvl>
    <w:lvl w:ilvl="2" w:tplc="040E0003">
      <w:start w:val="1"/>
      <w:numFmt w:val="bullet"/>
      <w:lvlText w:val="o"/>
      <w:lvlJc w:val="left"/>
      <w:pPr>
        <w:ind w:left="2160" w:hanging="360"/>
      </w:pPr>
      <w:rPr>
        <w:rFonts w:ascii="Courier New" w:hAnsi="Courier New" w:cs="Courier New"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134211F"/>
    <w:multiLevelType w:val="hybridMultilevel"/>
    <w:tmpl w:val="3AA6720E"/>
    <w:lvl w:ilvl="0" w:tplc="EEACBDAC">
      <w:start w:val="1"/>
      <w:numFmt w:val="bullet"/>
      <w:pStyle w:val="EC-List1"/>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79591FA4"/>
    <w:multiLevelType w:val="hybridMultilevel"/>
    <w:tmpl w:val="0106C094"/>
    <w:lvl w:ilvl="0" w:tplc="572472A0">
      <w:start w:val="1"/>
      <w:numFmt w:val="decimal"/>
      <w:lvlText w:val="%1."/>
      <w:lvlJc w:val="righ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3" w15:restartNumberingAfterBreak="0">
    <w:nsid w:val="7BDC7D8B"/>
    <w:multiLevelType w:val="hybridMultilevel"/>
    <w:tmpl w:val="E8EC422E"/>
    <w:lvl w:ilvl="0" w:tplc="572472A0">
      <w:start w:val="1"/>
      <w:numFmt w:val="decimal"/>
      <w:lvlText w:val="%1."/>
      <w:lvlJc w:val="right"/>
      <w:pPr>
        <w:ind w:left="644" w:hanging="360"/>
      </w:pPr>
      <w:rPr>
        <w:rFonts w:hint="default"/>
        <w:b/>
        <w:color w:val="auto"/>
        <w:sz w:val="24"/>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 w15:restartNumberingAfterBreak="0">
    <w:nsid w:val="7DD11F83"/>
    <w:multiLevelType w:val="hybridMultilevel"/>
    <w:tmpl w:val="60145CB6"/>
    <w:lvl w:ilvl="0" w:tplc="F614E810">
      <w:start w:val="1"/>
      <w:numFmt w:val="bullet"/>
      <w:lvlText w:val="-"/>
      <w:lvlJc w:val="left"/>
      <w:pPr>
        <w:ind w:left="720" w:hanging="360"/>
      </w:pPr>
      <w:rPr>
        <w:rFonts w:ascii="Times New Roman" w:eastAsia="Times New Roman" w:hAnsi="Times New Roman" w:cs="Times New Roman" w:hint="default"/>
        <w:color w:val="000000"/>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7F8433CF"/>
    <w:multiLevelType w:val="hybridMultilevel"/>
    <w:tmpl w:val="A6EE665E"/>
    <w:lvl w:ilvl="0" w:tplc="040E0015">
      <w:start w:val="1"/>
      <w:numFmt w:val="upp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5"/>
  </w:num>
  <w:num w:numId="2">
    <w:abstractNumId w:val="14"/>
  </w:num>
  <w:num w:numId="3">
    <w:abstractNumId w:val="10"/>
  </w:num>
  <w:num w:numId="4">
    <w:abstractNumId w:val="11"/>
  </w:num>
  <w:num w:numId="5">
    <w:abstractNumId w:val="7"/>
  </w:num>
  <w:num w:numId="6">
    <w:abstractNumId w:val="0"/>
  </w:num>
  <w:num w:numId="7">
    <w:abstractNumId w:val="4"/>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9"/>
  </w:num>
  <w:num w:numId="12">
    <w:abstractNumId w:val="2"/>
  </w:num>
  <w:num w:numId="13">
    <w:abstractNumId w:val="8"/>
  </w:num>
  <w:num w:numId="14">
    <w:abstractNumId w:val="13"/>
  </w:num>
  <w:num w:numId="15">
    <w:abstractNumId w:val="3"/>
  </w:num>
  <w:num w:numId="16">
    <w:abstractNumId w:val="13"/>
  </w:num>
  <w:num w:numId="17">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D48"/>
    <w:rsid w:val="00004754"/>
    <w:rsid w:val="00007473"/>
    <w:rsid w:val="00012747"/>
    <w:rsid w:val="000162D6"/>
    <w:rsid w:val="000253D3"/>
    <w:rsid w:val="00033188"/>
    <w:rsid w:val="0004017E"/>
    <w:rsid w:val="00047501"/>
    <w:rsid w:val="0004751A"/>
    <w:rsid w:val="000556D8"/>
    <w:rsid w:val="000619CB"/>
    <w:rsid w:val="000639C4"/>
    <w:rsid w:val="000678FC"/>
    <w:rsid w:val="00070951"/>
    <w:rsid w:val="000729DD"/>
    <w:rsid w:val="000752BA"/>
    <w:rsid w:val="00085F3C"/>
    <w:rsid w:val="0009409C"/>
    <w:rsid w:val="00095A33"/>
    <w:rsid w:val="000A0FEF"/>
    <w:rsid w:val="000A39AD"/>
    <w:rsid w:val="000B1A3E"/>
    <w:rsid w:val="000B4845"/>
    <w:rsid w:val="000C1665"/>
    <w:rsid w:val="000D076C"/>
    <w:rsid w:val="000D0ADB"/>
    <w:rsid w:val="000D41D4"/>
    <w:rsid w:val="000D7F56"/>
    <w:rsid w:val="000E050C"/>
    <w:rsid w:val="000F2F4B"/>
    <w:rsid w:val="00103BF4"/>
    <w:rsid w:val="00111EDA"/>
    <w:rsid w:val="00113818"/>
    <w:rsid w:val="00125A12"/>
    <w:rsid w:val="00127F1D"/>
    <w:rsid w:val="00133F44"/>
    <w:rsid w:val="00140687"/>
    <w:rsid w:val="00143354"/>
    <w:rsid w:val="00146C9C"/>
    <w:rsid w:val="001522C6"/>
    <w:rsid w:val="00152D5E"/>
    <w:rsid w:val="00160ACF"/>
    <w:rsid w:val="001645E7"/>
    <w:rsid w:val="00174660"/>
    <w:rsid w:val="001843BD"/>
    <w:rsid w:val="00196568"/>
    <w:rsid w:val="001B12BE"/>
    <w:rsid w:val="001C0FB2"/>
    <w:rsid w:val="001C264D"/>
    <w:rsid w:val="001C3DCC"/>
    <w:rsid w:val="001C721B"/>
    <w:rsid w:val="001D0AE7"/>
    <w:rsid w:val="001D2238"/>
    <w:rsid w:val="001D3AE8"/>
    <w:rsid w:val="001E10F2"/>
    <w:rsid w:val="001E7F6D"/>
    <w:rsid w:val="001F76F9"/>
    <w:rsid w:val="00200298"/>
    <w:rsid w:val="00202100"/>
    <w:rsid w:val="002119AA"/>
    <w:rsid w:val="002151D0"/>
    <w:rsid w:val="00227B44"/>
    <w:rsid w:val="002428A9"/>
    <w:rsid w:val="00254F55"/>
    <w:rsid w:val="00257F8B"/>
    <w:rsid w:val="002618A8"/>
    <w:rsid w:val="002622E2"/>
    <w:rsid w:val="00265A5C"/>
    <w:rsid w:val="00265FC6"/>
    <w:rsid w:val="0027346A"/>
    <w:rsid w:val="00275D31"/>
    <w:rsid w:val="00277EE8"/>
    <w:rsid w:val="00283468"/>
    <w:rsid w:val="00287C5A"/>
    <w:rsid w:val="0029055A"/>
    <w:rsid w:val="0029274A"/>
    <w:rsid w:val="00294BAE"/>
    <w:rsid w:val="0029640A"/>
    <w:rsid w:val="002A00EF"/>
    <w:rsid w:val="002A0280"/>
    <w:rsid w:val="002A2018"/>
    <w:rsid w:val="002A3BD5"/>
    <w:rsid w:val="002B44CA"/>
    <w:rsid w:val="002B76A4"/>
    <w:rsid w:val="002C0C94"/>
    <w:rsid w:val="002D1E9E"/>
    <w:rsid w:val="002D7A8B"/>
    <w:rsid w:val="002E1320"/>
    <w:rsid w:val="002E1FFB"/>
    <w:rsid w:val="002E3DD3"/>
    <w:rsid w:val="00304876"/>
    <w:rsid w:val="0030561B"/>
    <w:rsid w:val="003137C8"/>
    <w:rsid w:val="00315356"/>
    <w:rsid w:val="00321401"/>
    <w:rsid w:val="00321D98"/>
    <w:rsid w:val="00323DED"/>
    <w:rsid w:val="00327162"/>
    <w:rsid w:val="00335791"/>
    <w:rsid w:val="0033643B"/>
    <w:rsid w:val="00343B3F"/>
    <w:rsid w:val="00343D0D"/>
    <w:rsid w:val="00346C01"/>
    <w:rsid w:val="00356BE6"/>
    <w:rsid w:val="0036330F"/>
    <w:rsid w:val="00367F25"/>
    <w:rsid w:val="00367F99"/>
    <w:rsid w:val="00370957"/>
    <w:rsid w:val="003731FA"/>
    <w:rsid w:val="00392129"/>
    <w:rsid w:val="003930D4"/>
    <w:rsid w:val="00393395"/>
    <w:rsid w:val="00395978"/>
    <w:rsid w:val="00397024"/>
    <w:rsid w:val="003A5A01"/>
    <w:rsid w:val="003A70DB"/>
    <w:rsid w:val="003A7332"/>
    <w:rsid w:val="003B427D"/>
    <w:rsid w:val="003B4A6C"/>
    <w:rsid w:val="003B7C6B"/>
    <w:rsid w:val="003C2543"/>
    <w:rsid w:val="003E253F"/>
    <w:rsid w:val="003E2937"/>
    <w:rsid w:val="003E630A"/>
    <w:rsid w:val="003E71CE"/>
    <w:rsid w:val="003F25C9"/>
    <w:rsid w:val="003F4FC6"/>
    <w:rsid w:val="004051D3"/>
    <w:rsid w:val="00414B8B"/>
    <w:rsid w:val="00415D83"/>
    <w:rsid w:val="004216B5"/>
    <w:rsid w:val="00426432"/>
    <w:rsid w:val="00442D79"/>
    <w:rsid w:val="0044704B"/>
    <w:rsid w:val="00452AFE"/>
    <w:rsid w:val="00462A20"/>
    <w:rsid w:val="0046746A"/>
    <w:rsid w:val="00475816"/>
    <w:rsid w:val="00481462"/>
    <w:rsid w:val="00482960"/>
    <w:rsid w:val="00484AA5"/>
    <w:rsid w:val="00487904"/>
    <w:rsid w:val="004918B8"/>
    <w:rsid w:val="00492476"/>
    <w:rsid w:val="00497338"/>
    <w:rsid w:val="004A0E7A"/>
    <w:rsid w:val="004D05CF"/>
    <w:rsid w:val="004D0C8D"/>
    <w:rsid w:val="004D23E8"/>
    <w:rsid w:val="004D2595"/>
    <w:rsid w:val="004E3998"/>
    <w:rsid w:val="004E6E83"/>
    <w:rsid w:val="004F0384"/>
    <w:rsid w:val="004F0D62"/>
    <w:rsid w:val="00515A68"/>
    <w:rsid w:val="00524213"/>
    <w:rsid w:val="0052435E"/>
    <w:rsid w:val="005268BB"/>
    <w:rsid w:val="00530918"/>
    <w:rsid w:val="00531901"/>
    <w:rsid w:val="00535AA0"/>
    <w:rsid w:val="0054265B"/>
    <w:rsid w:val="005432D0"/>
    <w:rsid w:val="005622F8"/>
    <w:rsid w:val="00562A4D"/>
    <w:rsid w:val="00564B53"/>
    <w:rsid w:val="005725F8"/>
    <w:rsid w:val="005735D7"/>
    <w:rsid w:val="00573C8D"/>
    <w:rsid w:val="0058125B"/>
    <w:rsid w:val="00583D02"/>
    <w:rsid w:val="00587ED4"/>
    <w:rsid w:val="005A3CE6"/>
    <w:rsid w:val="005B171A"/>
    <w:rsid w:val="005B20D3"/>
    <w:rsid w:val="005B2FA2"/>
    <w:rsid w:val="005B5231"/>
    <w:rsid w:val="005D1B3F"/>
    <w:rsid w:val="005D3B54"/>
    <w:rsid w:val="005D5723"/>
    <w:rsid w:val="005D5EAC"/>
    <w:rsid w:val="005D7067"/>
    <w:rsid w:val="005D7BFF"/>
    <w:rsid w:val="005E2B94"/>
    <w:rsid w:val="005E5297"/>
    <w:rsid w:val="005F43AB"/>
    <w:rsid w:val="005F5D7D"/>
    <w:rsid w:val="0060283B"/>
    <w:rsid w:val="00607BB0"/>
    <w:rsid w:val="0061226A"/>
    <w:rsid w:val="00615017"/>
    <w:rsid w:val="0061543D"/>
    <w:rsid w:val="00615DAC"/>
    <w:rsid w:val="0061664E"/>
    <w:rsid w:val="00616756"/>
    <w:rsid w:val="006260A9"/>
    <w:rsid w:val="00634D92"/>
    <w:rsid w:val="0063509B"/>
    <w:rsid w:val="006402F2"/>
    <w:rsid w:val="00646738"/>
    <w:rsid w:val="006550AF"/>
    <w:rsid w:val="0065551A"/>
    <w:rsid w:val="006628E4"/>
    <w:rsid w:val="00670CCA"/>
    <w:rsid w:val="00676DC6"/>
    <w:rsid w:val="00677935"/>
    <w:rsid w:val="00684180"/>
    <w:rsid w:val="006864CC"/>
    <w:rsid w:val="006A2397"/>
    <w:rsid w:val="006A3CFD"/>
    <w:rsid w:val="006A4B0C"/>
    <w:rsid w:val="006A58DA"/>
    <w:rsid w:val="006B4150"/>
    <w:rsid w:val="006D4617"/>
    <w:rsid w:val="006D4888"/>
    <w:rsid w:val="006E2B29"/>
    <w:rsid w:val="006E584D"/>
    <w:rsid w:val="006E614C"/>
    <w:rsid w:val="006E7CC0"/>
    <w:rsid w:val="00704C6D"/>
    <w:rsid w:val="0070710C"/>
    <w:rsid w:val="0071011A"/>
    <w:rsid w:val="007156F0"/>
    <w:rsid w:val="00722036"/>
    <w:rsid w:val="00722051"/>
    <w:rsid w:val="0074005C"/>
    <w:rsid w:val="0074341B"/>
    <w:rsid w:val="00745478"/>
    <w:rsid w:val="00753CEA"/>
    <w:rsid w:val="007603B5"/>
    <w:rsid w:val="00760748"/>
    <w:rsid w:val="00761D86"/>
    <w:rsid w:val="007637E2"/>
    <w:rsid w:val="00764A28"/>
    <w:rsid w:val="007725D3"/>
    <w:rsid w:val="007A44BA"/>
    <w:rsid w:val="007B690E"/>
    <w:rsid w:val="007C1B2E"/>
    <w:rsid w:val="007C672D"/>
    <w:rsid w:val="007C68E6"/>
    <w:rsid w:val="007D0054"/>
    <w:rsid w:val="007D0CFE"/>
    <w:rsid w:val="007D6D33"/>
    <w:rsid w:val="007D7FB6"/>
    <w:rsid w:val="007E00D3"/>
    <w:rsid w:val="007E52F8"/>
    <w:rsid w:val="007E54F7"/>
    <w:rsid w:val="007F0F03"/>
    <w:rsid w:val="00802E28"/>
    <w:rsid w:val="00804916"/>
    <w:rsid w:val="0080607D"/>
    <w:rsid w:val="00811559"/>
    <w:rsid w:val="00811F8B"/>
    <w:rsid w:val="00812AE0"/>
    <w:rsid w:val="0082291B"/>
    <w:rsid w:val="00824FF8"/>
    <w:rsid w:val="0083211A"/>
    <w:rsid w:val="00837F08"/>
    <w:rsid w:val="00843D6F"/>
    <w:rsid w:val="00845974"/>
    <w:rsid w:val="0084655B"/>
    <w:rsid w:val="008540D2"/>
    <w:rsid w:val="0086304C"/>
    <w:rsid w:val="0086743C"/>
    <w:rsid w:val="008761C5"/>
    <w:rsid w:val="00882FCE"/>
    <w:rsid w:val="008A4F9E"/>
    <w:rsid w:val="008A6726"/>
    <w:rsid w:val="008B0F9D"/>
    <w:rsid w:val="008C3B2F"/>
    <w:rsid w:val="008C7935"/>
    <w:rsid w:val="008E6CB8"/>
    <w:rsid w:val="008F1634"/>
    <w:rsid w:val="009028F5"/>
    <w:rsid w:val="00903FBB"/>
    <w:rsid w:val="00905549"/>
    <w:rsid w:val="00910A04"/>
    <w:rsid w:val="00913DD7"/>
    <w:rsid w:val="00914C03"/>
    <w:rsid w:val="009172A9"/>
    <w:rsid w:val="0092721D"/>
    <w:rsid w:val="009400E4"/>
    <w:rsid w:val="00950BD0"/>
    <w:rsid w:val="00951284"/>
    <w:rsid w:val="00952E98"/>
    <w:rsid w:val="009544E1"/>
    <w:rsid w:val="00961B24"/>
    <w:rsid w:val="00962DE3"/>
    <w:rsid w:val="00962E3C"/>
    <w:rsid w:val="009712E5"/>
    <w:rsid w:val="009723D7"/>
    <w:rsid w:val="00987274"/>
    <w:rsid w:val="00994A6D"/>
    <w:rsid w:val="009A2019"/>
    <w:rsid w:val="009A576B"/>
    <w:rsid w:val="009A789F"/>
    <w:rsid w:val="009B049C"/>
    <w:rsid w:val="009B0682"/>
    <w:rsid w:val="009B2174"/>
    <w:rsid w:val="009B5AAD"/>
    <w:rsid w:val="009B656E"/>
    <w:rsid w:val="009C2108"/>
    <w:rsid w:val="009C5940"/>
    <w:rsid w:val="009C6108"/>
    <w:rsid w:val="009C6BA9"/>
    <w:rsid w:val="009D333F"/>
    <w:rsid w:val="009D3AA6"/>
    <w:rsid w:val="009E3749"/>
    <w:rsid w:val="009F40DA"/>
    <w:rsid w:val="009F484C"/>
    <w:rsid w:val="009F53EE"/>
    <w:rsid w:val="00A02F17"/>
    <w:rsid w:val="00A10981"/>
    <w:rsid w:val="00A24F7F"/>
    <w:rsid w:val="00A25A0A"/>
    <w:rsid w:val="00A3194D"/>
    <w:rsid w:val="00A41A33"/>
    <w:rsid w:val="00A421E0"/>
    <w:rsid w:val="00A4287F"/>
    <w:rsid w:val="00A51FE1"/>
    <w:rsid w:val="00A72FD4"/>
    <w:rsid w:val="00A80536"/>
    <w:rsid w:val="00A80F05"/>
    <w:rsid w:val="00A8280B"/>
    <w:rsid w:val="00A86C7C"/>
    <w:rsid w:val="00A94C11"/>
    <w:rsid w:val="00A94CAE"/>
    <w:rsid w:val="00A9625C"/>
    <w:rsid w:val="00AB198F"/>
    <w:rsid w:val="00AB3555"/>
    <w:rsid w:val="00AD4784"/>
    <w:rsid w:val="00AD653D"/>
    <w:rsid w:val="00AE7098"/>
    <w:rsid w:val="00AF1905"/>
    <w:rsid w:val="00AF6CE3"/>
    <w:rsid w:val="00B0454E"/>
    <w:rsid w:val="00B05623"/>
    <w:rsid w:val="00B16606"/>
    <w:rsid w:val="00B225F3"/>
    <w:rsid w:val="00B2727A"/>
    <w:rsid w:val="00B34AB7"/>
    <w:rsid w:val="00B34B16"/>
    <w:rsid w:val="00B35BCB"/>
    <w:rsid w:val="00B42060"/>
    <w:rsid w:val="00B51700"/>
    <w:rsid w:val="00B56D16"/>
    <w:rsid w:val="00B61B81"/>
    <w:rsid w:val="00B70B3B"/>
    <w:rsid w:val="00B70DC3"/>
    <w:rsid w:val="00B71182"/>
    <w:rsid w:val="00B81598"/>
    <w:rsid w:val="00B8490E"/>
    <w:rsid w:val="00BB1DD5"/>
    <w:rsid w:val="00BC1F16"/>
    <w:rsid w:val="00BD7DA5"/>
    <w:rsid w:val="00BE7992"/>
    <w:rsid w:val="00BF4706"/>
    <w:rsid w:val="00BF5585"/>
    <w:rsid w:val="00C05CCC"/>
    <w:rsid w:val="00C344B5"/>
    <w:rsid w:val="00C43EC7"/>
    <w:rsid w:val="00C50133"/>
    <w:rsid w:val="00C51066"/>
    <w:rsid w:val="00C525D9"/>
    <w:rsid w:val="00C558F3"/>
    <w:rsid w:val="00C600A1"/>
    <w:rsid w:val="00C6157C"/>
    <w:rsid w:val="00C7058C"/>
    <w:rsid w:val="00C71EF2"/>
    <w:rsid w:val="00C73169"/>
    <w:rsid w:val="00C731A2"/>
    <w:rsid w:val="00C843C7"/>
    <w:rsid w:val="00C84F4A"/>
    <w:rsid w:val="00C9438B"/>
    <w:rsid w:val="00CA176B"/>
    <w:rsid w:val="00CA17E6"/>
    <w:rsid w:val="00CA2F7C"/>
    <w:rsid w:val="00CB510E"/>
    <w:rsid w:val="00CC5126"/>
    <w:rsid w:val="00CC781F"/>
    <w:rsid w:val="00CD108D"/>
    <w:rsid w:val="00CE6105"/>
    <w:rsid w:val="00CF1619"/>
    <w:rsid w:val="00CF32FC"/>
    <w:rsid w:val="00CF3D48"/>
    <w:rsid w:val="00CF4978"/>
    <w:rsid w:val="00CF537D"/>
    <w:rsid w:val="00CF5902"/>
    <w:rsid w:val="00D00B39"/>
    <w:rsid w:val="00D064E2"/>
    <w:rsid w:val="00D12056"/>
    <w:rsid w:val="00D30777"/>
    <w:rsid w:val="00D314B6"/>
    <w:rsid w:val="00D3796F"/>
    <w:rsid w:val="00D42ABB"/>
    <w:rsid w:val="00D5099D"/>
    <w:rsid w:val="00D528D1"/>
    <w:rsid w:val="00D57A3E"/>
    <w:rsid w:val="00D64FAF"/>
    <w:rsid w:val="00D66DC3"/>
    <w:rsid w:val="00D7582C"/>
    <w:rsid w:val="00D84302"/>
    <w:rsid w:val="00DA0614"/>
    <w:rsid w:val="00DA5DEE"/>
    <w:rsid w:val="00DA79D7"/>
    <w:rsid w:val="00DB2DB0"/>
    <w:rsid w:val="00DC2527"/>
    <w:rsid w:val="00DC6679"/>
    <w:rsid w:val="00DC699F"/>
    <w:rsid w:val="00DC6C60"/>
    <w:rsid w:val="00DD35E1"/>
    <w:rsid w:val="00DD7CAA"/>
    <w:rsid w:val="00DE06E5"/>
    <w:rsid w:val="00DE2892"/>
    <w:rsid w:val="00E0100A"/>
    <w:rsid w:val="00E03E05"/>
    <w:rsid w:val="00E04AB1"/>
    <w:rsid w:val="00E17658"/>
    <w:rsid w:val="00E234B1"/>
    <w:rsid w:val="00E307CC"/>
    <w:rsid w:val="00E35FD8"/>
    <w:rsid w:val="00E423EF"/>
    <w:rsid w:val="00E45B83"/>
    <w:rsid w:val="00E46EC3"/>
    <w:rsid w:val="00E47593"/>
    <w:rsid w:val="00E529BF"/>
    <w:rsid w:val="00E53B0E"/>
    <w:rsid w:val="00E61B54"/>
    <w:rsid w:val="00E63A90"/>
    <w:rsid w:val="00E65FC3"/>
    <w:rsid w:val="00E71A15"/>
    <w:rsid w:val="00E80C2C"/>
    <w:rsid w:val="00E8230C"/>
    <w:rsid w:val="00E85A42"/>
    <w:rsid w:val="00E936C8"/>
    <w:rsid w:val="00EA08FC"/>
    <w:rsid w:val="00EA3101"/>
    <w:rsid w:val="00EB269A"/>
    <w:rsid w:val="00EC304E"/>
    <w:rsid w:val="00EC5D8C"/>
    <w:rsid w:val="00ED0F5A"/>
    <w:rsid w:val="00ED4E2B"/>
    <w:rsid w:val="00ED52F4"/>
    <w:rsid w:val="00EE313E"/>
    <w:rsid w:val="00EE7CDB"/>
    <w:rsid w:val="00EF643B"/>
    <w:rsid w:val="00EF6C68"/>
    <w:rsid w:val="00F13D02"/>
    <w:rsid w:val="00F24E19"/>
    <w:rsid w:val="00F30B10"/>
    <w:rsid w:val="00F30CC6"/>
    <w:rsid w:val="00F31D7B"/>
    <w:rsid w:val="00F46539"/>
    <w:rsid w:val="00F623EB"/>
    <w:rsid w:val="00F92951"/>
    <w:rsid w:val="00F92F28"/>
    <w:rsid w:val="00FD1768"/>
    <w:rsid w:val="00FD243C"/>
    <w:rsid w:val="00FD3B91"/>
    <w:rsid w:val="00FE2F17"/>
    <w:rsid w:val="00FF0722"/>
    <w:rsid w:val="00FF3A14"/>
    <w:rsid w:val="00FF54D2"/>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5C321B-20E7-405F-9F33-C75EC6A22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B656E"/>
    <w:pPr>
      <w:spacing w:after="0" w:line="240" w:lineRule="auto"/>
      <w:jc w:val="center"/>
    </w:pPr>
    <w:rPr>
      <w:lang w:val="en-US"/>
    </w:rPr>
  </w:style>
  <w:style w:type="paragraph" w:styleId="Cmsor1">
    <w:name w:val="heading 1"/>
    <w:basedOn w:val="Norml"/>
    <w:next w:val="Norml"/>
    <w:link w:val="Cmsor1Char"/>
    <w:uiPriority w:val="9"/>
    <w:qFormat/>
    <w:rsid w:val="001D0AE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Cmsor2">
    <w:name w:val="heading 2"/>
    <w:basedOn w:val="Norml"/>
    <w:next w:val="Norml"/>
    <w:link w:val="Cmsor2Char"/>
    <w:uiPriority w:val="9"/>
    <w:semiHidden/>
    <w:unhideWhenUsed/>
    <w:qFormat/>
    <w:rsid w:val="00A109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semiHidden/>
    <w:unhideWhenUsed/>
    <w:qFormat/>
    <w:rsid w:val="009B2174"/>
    <w:pPr>
      <w:keepNext/>
      <w:keepLines/>
      <w:spacing w:before="200" w:line="276" w:lineRule="auto"/>
      <w:jc w:val="left"/>
      <w:outlineLvl w:val="2"/>
    </w:pPr>
    <w:rPr>
      <w:rFonts w:asciiTheme="majorHAnsi" w:eastAsiaTheme="majorEastAsia" w:hAnsiTheme="majorHAnsi" w:cstheme="majorBidi"/>
      <w:b/>
      <w:bCs/>
      <w:color w:val="4F81BD" w:themeColor="accent1"/>
      <w:lang w:val="hu-HU"/>
    </w:rPr>
  </w:style>
  <w:style w:type="paragraph" w:styleId="Cmsor4">
    <w:name w:val="heading 4"/>
    <w:basedOn w:val="Norml"/>
    <w:link w:val="Cmsor4Char"/>
    <w:uiPriority w:val="9"/>
    <w:qFormat/>
    <w:rsid w:val="00202100"/>
    <w:pPr>
      <w:spacing w:before="100" w:beforeAutospacing="1" w:after="100" w:afterAutospacing="1"/>
      <w:jc w:val="left"/>
      <w:outlineLvl w:val="3"/>
    </w:pPr>
    <w:rPr>
      <w:rFonts w:ascii="Times New Roman" w:eastAsia="Times New Roman" w:hAnsi="Times New Roman" w:cs="Times New Roman"/>
      <w:b/>
      <w:bCs/>
      <w:sz w:val="24"/>
      <w:szCs w:val="24"/>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7725D3"/>
    <w:pPr>
      <w:ind w:left="720"/>
      <w:contextualSpacing/>
    </w:pPr>
  </w:style>
  <w:style w:type="character" w:styleId="Hiperhivatkozs">
    <w:name w:val="Hyperlink"/>
    <w:basedOn w:val="Bekezdsalapbettpusa"/>
    <w:uiPriority w:val="99"/>
    <w:unhideWhenUsed/>
    <w:rsid w:val="00CD108D"/>
    <w:rPr>
      <w:color w:val="0000FF" w:themeColor="hyperlink"/>
      <w:u w:val="single"/>
    </w:rPr>
  </w:style>
  <w:style w:type="paragraph" w:styleId="Buborkszveg">
    <w:name w:val="Balloon Text"/>
    <w:basedOn w:val="Norml"/>
    <w:link w:val="BuborkszvegChar"/>
    <w:uiPriority w:val="99"/>
    <w:semiHidden/>
    <w:unhideWhenUsed/>
    <w:rsid w:val="0061543D"/>
    <w:rPr>
      <w:rFonts w:ascii="Tahoma" w:hAnsi="Tahoma" w:cs="Tahoma"/>
      <w:sz w:val="16"/>
      <w:szCs w:val="16"/>
    </w:rPr>
  </w:style>
  <w:style w:type="character" w:customStyle="1" w:styleId="BuborkszvegChar">
    <w:name w:val="Buborékszöveg Char"/>
    <w:basedOn w:val="Bekezdsalapbettpusa"/>
    <w:link w:val="Buborkszveg"/>
    <w:uiPriority w:val="99"/>
    <w:semiHidden/>
    <w:rsid w:val="0061543D"/>
    <w:rPr>
      <w:rFonts w:ascii="Tahoma" w:hAnsi="Tahoma" w:cs="Tahoma"/>
      <w:sz w:val="16"/>
      <w:szCs w:val="16"/>
      <w:lang w:val="en-US"/>
    </w:rPr>
  </w:style>
  <w:style w:type="character" w:styleId="Jegyzethivatkozs">
    <w:name w:val="annotation reference"/>
    <w:basedOn w:val="Bekezdsalapbettpusa"/>
    <w:uiPriority w:val="99"/>
    <w:semiHidden/>
    <w:unhideWhenUsed/>
    <w:rsid w:val="008540D2"/>
    <w:rPr>
      <w:sz w:val="16"/>
      <w:szCs w:val="16"/>
    </w:rPr>
  </w:style>
  <w:style w:type="paragraph" w:styleId="Jegyzetszveg">
    <w:name w:val="annotation text"/>
    <w:basedOn w:val="Norml"/>
    <w:link w:val="JegyzetszvegChar"/>
    <w:uiPriority w:val="99"/>
    <w:semiHidden/>
    <w:unhideWhenUsed/>
    <w:rsid w:val="008540D2"/>
    <w:rPr>
      <w:sz w:val="20"/>
      <w:szCs w:val="20"/>
    </w:rPr>
  </w:style>
  <w:style w:type="character" w:customStyle="1" w:styleId="JegyzetszvegChar">
    <w:name w:val="Jegyzetszöveg Char"/>
    <w:basedOn w:val="Bekezdsalapbettpusa"/>
    <w:link w:val="Jegyzetszveg"/>
    <w:uiPriority w:val="99"/>
    <w:semiHidden/>
    <w:rsid w:val="008540D2"/>
    <w:rPr>
      <w:sz w:val="20"/>
      <w:szCs w:val="20"/>
      <w:lang w:val="en-US"/>
    </w:rPr>
  </w:style>
  <w:style w:type="paragraph" w:styleId="lfej">
    <w:name w:val="header"/>
    <w:basedOn w:val="Norml"/>
    <w:link w:val="lfejChar"/>
    <w:uiPriority w:val="99"/>
    <w:unhideWhenUsed/>
    <w:rsid w:val="00E45B83"/>
    <w:pPr>
      <w:tabs>
        <w:tab w:val="center" w:pos="4536"/>
        <w:tab w:val="right" w:pos="9072"/>
      </w:tabs>
    </w:pPr>
  </w:style>
  <w:style w:type="character" w:customStyle="1" w:styleId="lfejChar">
    <w:name w:val="Élőfej Char"/>
    <w:basedOn w:val="Bekezdsalapbettpusa"/>
    <w:link w:val="lfej"/>
    <w:uiPriority w:val="99"/>
    <w:rsid w:val="00E45B83"/>
    <w:rPr>
      <w:lang w:val="en-US"/>
    </w:rPr>
  </w:style>
  <w:style w:type="paragraph" w:styleId="llb">
    <w:name w:val="footer"/>
    <w:basedOn w:val="Norml"/>
    <w:link w:val="llbChar"/>
    <w:uiPriority w:val="99"/>
    <w:unhideWhenUsed/>
    <w:rsid w:val="00E45B83"/>
    <w:pPr>
      <w:tabs>
        <w:tab w:val="center" w:pos="4536"/>
        <w:tab w:val="right" w:pos="9072"/>
      </w:tabs>
    </w:pPr>
  </w:style>
  <w:style w:type="character" w:customStyle="1" w:styleId="llbChar">
    <w:name w:val="Élőláb Char"/>
    <w:basedOn w:val="Bekezdsalapbettpusa"/>
    <w:link w:val="llb"/>
    <w:uiPriority w:val="99"/>
    <w:rsid w:val="00E45B83"/>
    <w:rPr>
      <w:lang w:val="en-US"/>
    </w:rPr>
  </w:style>
  <w:style w:type="paragraph" w:styleId="Lbjegyzetszveg">
    <w:name w:val="footnote text"/>
    <w:basedOn w:val="Norml"/>
    <w:link w:val="LbjegyzetszvegChar"/>
    <w:uiPriority w:val="99"/>
    <w:semiHidden/>
    <w:unhideWhenUsed/>
    <w:rsid w:val="00804916"/>
    <w:rPr>
      <w:sz w:val="20"/>
      <w:szCs w:val="20"/>
    </w:rPr>
  </w:style>
  <w:style w:type="character" w:customStyle="1" w:styleId="LbjegyzetszvegChar">
    <w:name w:val="Lábjegyzetszöveg Char"/>
    <w:basedOn w:val="Bekezdsalapbettpusa"/>
    <w:link w:val="Lbjegyzetszveg"/>
    <w:uiPriority w:val="99"/>
    <w:semiHidden/>
    <w:rsid w:val="00804916"/>
    <w:rPr>
      <w:sz w:val="20"/>
      <w:szCs w:val="20"/>
      <w:lang w:val="en-US"/>
    </w:rPr>
  </w:style>
  <w:style w:type="character" w:styleId="Lbjegyzet-hivatkozs">
    <w:name w:val="footnote reference"/>
    <w:basedOn w:val="Bekezdsalapbettpusa"/>
    <w:uiPriority w:val="99"/>
    <w:semiHidden/>
    <w:unhideWhenUsed/>
    <w:rsid w:val="00804916"/>
    <w:rPr>
      <w:vertAlign w:val="superscript"/>
    </w:rPr>
  </w:style>
  <w:style w:type="paragraph" w:styleId="Megjegyzstrgya">
    <w:name w:val="annotation subject"/>
    <w:basedOn w:val="Jegyzetszveg"/>
    <w:next w:val="Jegyzetszveg"/>
    <w:link w:val="MegjegyzstrgyaChar"/>
    <w:uiPriority w:val="99"/>
    <w:semiHidden/>
    <w:unhideWhenUsed/>
    <w:rsid w:val="00AD4784"/>
    <w:rPr>
      <w:b/>
      <w:bCs/>
    </w:rPr>
  </w:style>
  <w:style w:type="character" w:customStyle="1" w:styleId="MegjegyzstrgyaChar">
    <w:name w:val="Megjegyzés tárgya Char"/>
    <w:basedOn w:val="JegyzetszvegChar"/>
    <w:link w:val="Megjegyzstrgya"/>
    <w:uiPriority w:val="99"/>
    <w:semiHidden/>
    <w:rsid w:val="00AD4784"/>
    <w:rPr>
      <w:b/>
      <w:bCs/>
      <w:sz w:val="20"/>
      <w:szCs w:val="20"/>
      <w:lang w:val="en-US"/>
    </w:rPr>
  </w:style>
  <w:style w:type="paragraph" w:styleId="Vltozat">
    <w:name w:val="Revision"/>
    <w:hidden/>
    <w:uiPriority w:val="99"/>
    <w:semiHidden/>
    <w:rsid w:val="00AD4784"/>
    <w:pPr>
      <w:spacing w:after="0" w:line="240" w:lineRule="auto"/>
    </w:pPr>
    <w:rPr>
      <w:lang w:val="en-US"/>
    </w:rPr>
  </w:style>
  <w:style w:type="character" w:customStyle="1" w:styleId="Cmsor4Char">
    <w:name w:val="Címsor 4 Char"/>
    <w:basedOn w:val="Bekezdsalapbettpusa"/>
    <w:link w:val="Cmsor4"/>
    <w:uiPriority w:val="9"/>
    <w:rsid w:val="00202100"/>
    <w:rPr>
      <w:rFonts w:ascii="Times New Roman" w:eastAsia="Times New Roman" w:hAnsi="Times New Roman" w:cs="Times New Roman"/>
      <w:b/>
      <w:bCs/>
      <w:sz w:val="24"/>
      <w:szCs w:val="24"/>
      <w:lang w:eastAsia="hu-HU"/>
    </w:rPr>
  </w:style>
  <w:style w:type="paragraph" w:styleId="NormlWeb">
    <w:name w:val="Normal (Web)"/>
    <w:basedOn w:val="Norml"/>
    <w:uiPriority w:val="99"/>
    <w:unhideWhenUsed/>
    <w:rsid w:val="00202100"/>
    <w:pPr>
      <w:spacing w:before="100" w:beforeAutospacing="1" w:after="100" w:afterAutospacing="1"/>
      <w:jc w:val="left"/>
    </w:pPr>
    <w:rPr>
      <w:rFonts w:ascii="Times New Roman" w:eastAsia="Times New Roman" w:hAnsi="Times New Roman" w:cs="Times New Roman"/>
      <w:sz w:val="24"/>
      <w:szCs w:val="24"/>
      <w:lang w:val="hu-HU" w:eastAsia="hu-HU"/>
    </w:rPr>
  </w:style>
  <w:style w:type="character" w:styleId="Kiemels2">
    <w:name w:val="Strong"/>
    <w:basedOn w:val="Bekezdsalapbettpusa"/>
    <w:uiPriority w:val="22"/>
    <w:qFormat/>
    <w:rsid w:val="00202100"/>
    <w:rPr>
      <w:b/>
      <w:bCs/>
    </w:rPr>
  </w:style>
  <w:style w:type="paragraph" w:customStyle="1" w:styleId="EC-List1">
    <w:name w:val="EC-List1"/>
    <w:next w:val="Norml"/>
    <w:link w:val="EC-List1Char"/>
    <w:qFormat/>
    <w:rsid w:val="00A24F7F"/>
    <w:pPr>
      <w:widowControl w:val="0"/>
      <w:numPr>
        <w:numId w:val="4"/>
      </w:numPr>
      <w:tabs>
        <w:tab w:val="left" w:pos="567"/>
      </w:tabs>
      <w:spacing w:after="0" w:line="220" w:lineRule="exact"/>
    </w:pPr>
    <w:rPr>
      <w:rFonts w:ascii="Tahoma" w:eastAsia="Batang" w:hAnsi="Tahoma" w:cs="Times New Roman"/>
      <w:kern w:val="22"/>
      <w:sz w:val="18"/>
      <w:lang w:val="en-GB" w:eastAsia="ko-KR"/>
    </w:rPr>
  </w:style>
  <w:style w:type="character" w:customStyle="1" w:styleId="EC-List1Char">
    <w:name w:val="EC-List1 Char"/>
    <w:basedOn w:val="Bekezdsalapbettpusa"/>
    <w:link w:val="EC-List1"/>
    <w:rsid w:val="00A24F7F"/>
    <w:rPr>
      <w:rFonts w:ascii="Tahoma" w:eastAsia="Batang" w:hAnsi="Tahoma" w:cs="Times New Roman"/>
      <w:kern w:val="22"/>
      <w:sz w:val="18"/>
      <w:lang w:val="en-GB" w:eastAsia="ko-KR"/>
    </w:rPr>
  </w:style>
  <w:style w:type="character" w:styleId="Mrltotthiperhivatkozs">
    <w:name w:val="FollowedHyperlink"/>
    <w:basedOn w:val="Bekezdsalapbettpusa"/>
    <w:uiPriority w:val="99"/>
    <w:semiHidden/>
    <w:unhideWhenUsed/>
    <w:rsid w:val="00ED4E2B"/>
    <w:rPr>
      <w:color w:val="800080" w:themeColor="followedHyperlink"/>
      <w:u w:val="single"/>
    </w:rPr>
  </w:style>
  <w:style w:type="character" w:customStyle="1" w:styleId="Cmsor3Char">
    <w:name w:val="Címsor 3 Char"/>
    <w:basedOn w:val="Bekezdsalapbettpusa"/>
    <w:link w:val="Cmsor3"/>
    <w:uiPriority w:val="9"/>
    <w:semiHidden/>
    <w:rsid w:val="009B2174"/>
    <w:rPr>
      <w:rFonts w:asciiTheme="majorHAnsi" w:eastAsiaTheme="majorEastAsia" w:hAnsiTheme="majorHAnsi" w:cstheme="majorBidi"/>
      <w:b/>
      <w:bCs/>
      <w:color w:val="4F81BD" w:themeColor="accent1"/>
    </w:rPr>
  </w:style>
  <w:style w:type="paragraph" w:customStyle="1" w:styleId="cmsor10">
    <w:name w:val="címsor1"/>
    <w:basedOn w:val="Cmsor1"/>
    <w:next w:val="Norml"/>
    <w:link w:val="cmsor1Char0"/>
    <w:qFormat/>
    <w:rsid w:val="001D0AE7"/>
    <w:pPr>
      <w:autoSpaceDE w:val="0"/>
      <w:autoSpaceDN w:val="0"/>
      <w:adjustRightInd w:val="0"/>
      <w:spacing w:before="480"/>
      <w:jc w:val="both"/>
    </w:pPr>
    <w:rPr>
      <w:rFonts w:ascii="Arial" w:hAnsi="Arial" w:cs="Arial"/>
      <w:b/>
      <w:bCs/>
      <w:lang w:val="en-GB"/>
    </w:rPr>
  </w:style>
  <w:style w:type="character" w:customStyle="1" w:styleId="cmsor1Char0">
    <w:name w:val="címsor1 Char"/>
    <w:basedOn w:val="Cmsor1Char"/>
    <w:link w:val="cmsor10"/>
    <w:rsid w:val="001D0AE7"/>
    <w:rPr>
      <w:rFonts w:ascii="Arial" w:eastAsiaTheme="majorEastAsia" w:hAnsi="Arial" w:cs="Arial"/>
      <w:b/>
      <w:bCs/>
      <w:color w:val="365F91" w:themeColor="accent1" w:themeShade="BF"/>
      <w:sz w:val="32"/>
      <w:szCs w:val="32"/>
      <w:lang w:val="en-GB"/>
    </w:rPr>
  </w:style>
  <w:style w:type="character" w:customStyle="1" w:styleId="Cmsor1Char">
    <w:name w:val="Címsor 1 Char"/>
    <w:basedOn w:val="Bekezdsalapbettpusa"/>
    <w:link w:val="Cmsor1"/>
    <w:uiPriority w:val="9"/>
    <w:rsid w:val="001D0AE7"/>
    <w:rPr>
      <w:rFonts w:asciiTheme="majorHAnsi" w:eastAsiaTheme="majorEastAsia" w:hAnsiTheme="majorHAnsi" w:cstheme="majorBidi"/>
      <w:color w:val="365F91" w:themeColor="accent1" w:themeShade="BF"/>
      <w:sz w:val="32"/>
      <w:szCs w:val="32"/>
      <w:lang w:val="en-US"/>
    </w:rPr>
  </w:style>
  <w:style w:type="character" w:customStyle="1" w:styleId="Cmsor2Char">
    <w:name w:val="Címsor 2 Char"/>
    <w:basedOn w:val="Bekezdsalapbettpusa"/>
    <w:link w:val="Cmsor2"/>
    <w:uiPriority w:val="9"/>
    <w:semiHidden/>
    <w:rsid w:val="00A10981"/>
    <w:rPr>
      <w:rFonts w:asciiTheme="majorHAnsi" w:eastAsiaTheme="majorEastAsia" w:hAnsiTheme="majorHAnsi" w:cstheme="majorBidi"/>
      <w:b/>
      <w:bCs/>
      <w:color w:val="4F81BD" w:themeColor="accent1"/>
      <w:sz w:val="26"/>
      <w:szCs w:val="26"/>
      <w:lang w:val="en-US"/>
    </w:rPr>
  </w:style>
  <w:style w:type="character" w:customStyle="1" w:styleId="UnresolvedMention">
    <w:name w:val="Unresolved Mention"/>
    <w:basedOn w:val="Bekezdsalapbettpusa"/>
    <w:uiPriority w:val="99"/>
    <w:semiHidden/>
    <w:unhideWhenUsed/>
    <w:rsid w:val="00F13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4308">
      <w:bodyDiv w:val="1"/>
      <w:marLeft w:val="0"/>
      <w:marRight w:val="0"/>
      <w:marTop w:val="0"/>
      <w:marBottom w:val="0"/>
      <w:divBdr>
        <w:top w:val="none" w:sz="0" w:space="0" w:color="auto"/>
        <w:left w:val="none" w:sz="0" w:space="0" w:color="auto"/>
        <w:bottom w:val="none" w:sz="0" w:space="0" w:color="auto"/>
        <w:right w:val="none" w:sz="0" w:space="0" w:color="auto"/>
      </w:divBdr>
    </w:div>
    <w:div w:id="37900311">
      <w:bodyDiv w:val="1"/>
      <w:marLeft w:val="0"/>
      <w:marRight w:val="0"/>
      <w:marTop w:val="0"/>
      <w:marBottom w:val="0"/>
      <w:divBdr>
        <w:top w:val="none" w:sz="0" w:space="0" w:color="auto"/>
        <w:left w:val="none" w:sz="0" w:space="0" w:color="auto"/>
        <w:bottom w:val="none" w:sz="0" w:space="0" w:color="auto"/>
        <w:right w:val="none" w:sz="0" w:space="0" w:color="auto"/>
      </w:divBdr>
    </w:div>
    <w:div w:id="54210441">
      <w:bodyDiv w:val="1"/>
      <w:marLeft w:val="0"/>
      <w:marRight w:val="0"/>
      <w:marTop w:val="0"/>
      <w:marBottom w:val="0"/>
      <w:divBdr>
        <w:top w:val="none" w:sz="0" w:space="0" w:color="auto"/>
        <w:left w:val="none" w:sz="0" w:space="0" w:color="auto"/>
        <w:bottom w:val="none" w:sz="0" w:space="0" w:color="auto"/>
        <w:right w:val="none" w:sz="0" w:space="0" w:color="auto"/>
      </w:divBdr>
    </w:div>
    <w:div w:id="108940985">
      <w:bodyDiv w:val="1"/>
      <w:marLeft w:val="0"/>
      <w:marRight w:val="0"/>
      <w:marTop w:val="0"/>
      <w:marBottom w:val="0"/>
      <w:divBdr>
        <w:top w:val="none" w:sz="0" w:space="0" w:color="auto"/>
        <w:left w:val="none" w:sz="0" w:space="0" w:color="auto"/>
        <w:bottom w:val="none" w:sz="0" w:space="0" w:color="auto"/>
        <w:right w:val="none" w:sz="0" w:space="0" w:color="auto"/>
      </w:divBdr>
    </w:div>
    <w:div w:id="179052594">
      <w:bodyDiv w:val="1"/>
      <w:marLeft w:val="0"/>
      <w:marRight w:val="0"/>
      <w:marTop w:val="0"/>
      <w:marBottom w:val="0"/>
      <w:divBdr>
        <w:top w:val="none" w:sz="0" w:space="0" w:color="auto"/>
        <w:left w:val="none" w:sz="0" w:space="0" w:color="auto"/>
        <w:bottom w:val="none" w:sz="0" w:space="0" w:color="auto"/>
        <w:right w:val="none" w:sz="0" w:space="0" w:color="auto"/>
      </w:divBdr>
    </w:div>
    <w:div w:id="282732379">
      <w:bodyDiv w:val="1"/>
      <w:marLeft w:val="0"/>
      <w:marRight w:val="0"/>
      <w:marTop w:val="0"/>
      <w:marBottom w:val="0"/>
      <w:divBdr>
        <w:top w:val="none" w:sz="0" w:space="0" w:color="auto"/>
        <w:left w:val="none" w:sz="0" w:space="0" w:color="auto"/>
        <w:bottom w:val="none" w:sz="0" w:space="0" w:color="auto"/>
        <w:right w:val="none" w:sz="0" w:space="0" w:color="auto"/>
      </w:divBdr>
    </w:div>
    <w:div w:id="300304293">
      <w:bodyDiv w:val="1"/>
      <w:marLeft w:val="0"/>
      <w:marRight w:val="0"/>
      <w:marTop w:val="0"/>
      <w:marBottom w:val="0"/>
      <w:divBdr>
        <w:top w:val="none" w:sz="0" w:space="0" w:color="auto"/>
        <w:left w:val="none" w:sz="0" w:space="0" w:color="auto"/>
        <w:bottom w:val="none" w:sz="0" w:space="0" w:color="auto"/>
        <w:right w:val="none" w:sz="0" w:space="0" w:color="auto"/>
      </w:divBdr>
    </w:div>
    <w:div w:id="308562942">
      <w:bodyDiv w:val="1"/>
      <w:marLeft w:val="0"/>
      <w:marRight w:val="0"/>
      <w:marTop w:val="0"/>
      <w:marBottom w:val="0"/>
      <w:divBdr>
        <w:top w:val="none" w:sz="0" w:space="0" w:color="auto"/>
        <w:left w:val="none" w:sz="0" w:space="0" w:color="auto"/>
        <w:bottom w:val="none" w:sz="0" w:space="0" w:color="auto"/>
        <w:right w:val="none" w:sz="0" w:space="0" w:color="auto"/>
      </w:divBdr>
    </w:div>
    <w:div w:id="342514279">
      <w:bodyDiv w:val="1"/>
      <w:marLeft w:val="0"/>
      <w:marRight w:val="0"/>
      <w:marTop w:val="0"/>
      <w:marBottom w:val="0"/>
      <w:divBdr>
        <w:top w:val="none" w:sz="0" w:space="0" w:color="auto"/>
        <w:left w:val="none" w:sz="0" w:space="0" w:color="auto"/>
        <w:bottom w:val="none" w:sz="0" w:space="0" w:color="auto"/>
        <w:right w:val="none" w:sz="0" w:space="0" w:color="auto"/>
      </w:divBdr>
    </w:div>
    <w:div w:id="396125348">
      <w:bodyDiv w:val="1"/>
      <w:marLeft w:val="0"/>
      <w:marRight w:val="0"/>
      <w:marTop w:val="0"/>
      <w:marBottom w:val="0"/>
      <w:divBdr>
        <w:top w:val="none" w:sz="0" w:space="0" w:color="auto"/>
        <w:left w:val="none" w:sz="0" w:space="0" w:color="auto"/>
        <w:bottom w:val="none" w:sz="0" w:space="0" w:color="auto"/>
        <w:right w:val="none" w:sz="0" w:space="0" w:color="auto"/>
      </w:divBdr>
    </w:div>
    <w:div w:id="397745504">
      <w:bodyDiv w:val="1"/>
      <w:marLeft w:val="0"/>
      <w:marRight w:val="0"/>
      <w:marTop w:val="0"/>
      <w:marBottom w:val="0"/>
      <w:divBdr>
        <w:top w:val="none" w:sz="0" w:space="0" w:color="auto"/>
        <w:left w:val="none" w:sz="0" w:space="0" w:color="auto"/>
        <w:bottom w:val="none" w:sz="0" w:space="0" w:color="auto"/>
        <w:right w:val="none" w:sz="0" w:space="0" w:color="auto"/>
      </w:divBdr>
    </w:div>
    <w:div w:id="414978123">
      <w:bodyDiv w:val="1"/>
      <w:marLeft w:val="0"/>
      <w:marRight w:val="0"/>
      <w:marTop w:val="0"/>
      <w:marBottom w:val="0"/>
      <w:divBdr>
        <w:top w:val="none" w:sz="0" w:space="0" w:color="auto"/>
        <w:left w:val="none" w:sz="0" w:space="0" w:color="auto"/>
        <w:bottom w:val="none" w:sz="0" w:space="0" w:color="auto"/>
        <w:right w:val="none" w:sz="0" w:space="0" w:color="auto"/>
      </w:divBdr>
    </w:div>
    <w:div w:id="471363019">
      <w:bodyDiv w:val="1"/>
      <w:marLeft w:val="0"/>
      <w:marRight w:val="0"/>
      <w:marTop w:val="0"/>
      <w:marBottom w:val="0"/>
      <w:divBdr>
        <w:top w:val="none" w:sz="0" w:space="0" w:color="auto"/>
        <w:left w:val="none" w:sz="0" w:space="0" w:color="auto"/>
        <w:bottom w:val="none" w:sz="0" w:space="0" w:color="auto"/>
        <w:right w:val="none" w:sz="0" w:space="0" w:color="auto"/>
      </w:divBdr>
    </w:div>
    <w:div w:id="482087778">
      <w:bodyDiv w:val="1"/>
      <w:marLeft w:val="0"/>
      <w:marRight w:val="0"/>
      <w:marTop w:val="0"/>
      <w:marBottom w:val="0"/>
      <w:divBdr>
        <w:top w:val="none" w:sz="0" w:space="0" w:color="auto"/>
        <w:left w:val="none" w:sz="0" w:space="0" w:color="auto"/>
        <w:bottom w:val="none" w:sz="0" w:space="0" w:color="auto"/>
        <w:right w:val="none" w:sz="0" w:space="0" w:color="auto"/>
      </w:divBdr>
    </w:div>
    <w:div w:id="487089292">
      <w:bodyDiv w:val="1"/>
      <w:marLeft w:val="0"/>
      <w:marRight w:val="0"/>
      <w:marTop w:val="0"/>
      <w:marBottom w:val="0"/>
      <w:divBdr>
        <w:top w:val="none" w:sz="0" w:space="0" w:color="auto"/>
        <w:left w:val="none" w:sz="0" w:space="0" w:color="auto"/>
        <w:bottom w:val="none" w:sz="0" w:space="0" w:color="auto"/>
        <w:right w:val="none" w:sz="0" w:space="0" w:color="auto"/>
      </w:divBdr>
    </w:div>
    <w:div w:id="564879489">
      <w:bodyDiv w:val="1"/>
      <w:marLeft w:val="0"/>
      <w:marRight w:val="0"/>
      <w:marTop w:val="0"/>
      <w:marBottom w:val="0"/>
      <w:divBdr>
        <w:top w:val="none" w:sz="0" w:space="0" w:color="auto"/>
        <w:left w:val="none" w:sz="0" w:space="0" w:color="auto"/>
        <w:bottom w:val="none" w:sz="0" w:space="0" w:color="auto"/>
        <w:right w:val="none" w:sz="0" w:space="0" w:color="auto"/>
      </w:divBdr>
    </w:div>
    <w:div w:id="589776533">
      <w:bodyDiv w:val="1"/>
      <w:marLeft w:val="0"/>
      <w:marRight w:val="0"/>
      <w:marTop w:val="0"/>
      <w:marBottom w:val="0"/>
      <w:divBdr>
        <w:top w:val="none" w:sz="0" w:space="0" w:color="auto"/>
        <w:left w:val="none" w:sz="0" w:space="0" w:color="auto"/>
        <w:bottom w:val="none" w:sz="0" w:space="0" w:color="auto"/>
        <w:right w:val="none" w:sz="0" w:space="0" w:color="auto"/>
      </w:divBdr>
    </w:div>
    <w:div w:id="665983784">
      <w:bodyDiv w:val="1"/>
      <w:marLeft w:val="0"/>
      <w:marRight w:val="0"/>
      <w:marTop w:val="0"/>
      <w:marBottom w:val="0"/>
      <w:divBdr>
        <w:top w:val="none" w:sz="0" w:space="0" w:color="auto"/>
        <w:left w:val="none" w:sz="0" w:space="0" w:color="auto"/>
        <w:bottom w:val="none" w:sz="0" w:space="0" w:color="auto"/>
        <w:right w:val="none" w:sz="0" w:space="0" w:color="auto"/>
      </w:divBdr>
    </w:div>
    <w:div w:id="682586751">
      <w:bodyDiv w:val="1"/>
      <w:marLeft w:val="0"/>
      <w:marRight w:val="0"/>
      <w:marTop w:val="0"/>
      <w:marBottom w:val="0"/>
      <w:divBdr>
        <w:top w:val="none" w:sz="0" w:space="0" w:color="auto"/>
        <w:left w:val="none" w:sz="0" w:space="0" w:color="auto"/>
        <w:bottom w:val="none" w:sz="0" w:space="0" w:color="auto"/>
        <w:right w:val="none" w:sz="0" w:space="0" w:color="auto"/>
      </w:divBdr>
    </w:div>
    <w:div w:id="725302878">
      <w:bodyDiv w:val="1"/>
      <w:marLeft w:val="0"/>
      <w:marRight w:val="0"/>
      <w:marTop w:val="0"/>
      <w:marBottom w:val="0"/>
      <w:divBdr>
        <w:top w:val="none" w:sz="0" w:space="0" w:color="auto"/>
        <w:left w:val="none" w:sz="0" w:space="0" w:color="auto"/>
        <w:bottom w:val="none" w:sz="0" w:space="0" w:color="auto"/>
        <w:right w:val="none" w:sz="0" w:space="0" w:color="auto"/>
      </w:divBdr>
    </w:div>
    <w:div w:id="745298852">
      <w:bodyDiv w:val="1"/>
      <w:marLeft w:val="0"/>
      <w:marRight w:val="0"/>
      <w:marTop w:val="0"/>
      <w:marBottom w:val="0"/>
      <w:divBdr>
        <w:top w:val="none" w:sz="0" w:space="0" w:color="auto"/>
        <w:left w:val="none" w:sz="0" w:space="0" w:color="auto"/>
        <w:bottom w:val="none" w:sz="0" w:space="0" w:color="auto"/>
        <w:right w:val="none" w:sz="0" w:space="0" w:color="auto"/>
      </w:divBdr>
    </w:div>
    <w:div w:id="786389796">
      <w:bodyDiv w:val="1"/>
      <w:marLeft w:val="0"/>
      <w:marRight w:val="0"/>
      <w:marTop w:val="0"/>
      <w:marBottom w:val="0"/>
      <w:divBdr>
        <w:top w:val="none" w:sz="0" w:space="0" w:color="auto"/>
        <w:left w:val="none" w:sz="0" w:space="0" w:color="auto"/>
        <w:bottom w:val="none" w:sz="0" w:space="0" w:color="auto"/>
        <w:right w:val="none" w:sz="0" w:space="0" w:color="auto"/>
      </w:divBdr>
    </w:div>
    <w:div w:id="788010585">
      <w:bodyDiv w:val="1"/>
      <w:marLeft w:val="0"/>
      <w:marRight w:val="0"/>
      <w:marTop w:val="0"/>
      <w:marBottom w:val="0"/>
      <w:divBdr>
        <w:top w:val="none" w:sz="0" w:space="0" w:color="auto"/>
        <w:left w:val="none" w:sz="0" w:space="0" w:color="auto"/>
        <w:bottom w:val="none" w:sz="0" w:space="0" w:color="auto"/>
        <w:right w:val="none" w:sz="0" w:space="0" w:color="auto"/>
      </w:divBdr>
    </w:div>
    <w:div w:id="826433266">
      <w:bodyDiv w:val="1"/>
      <w:marLeft w:val="0"/>
      <w:marRight w:val="0"/>
      <w:marTop w:val="0"/>
      <w:marBottom w:val="0"/>
      <w:divBdr>
        <w:top w:val="none" w:sz="0" w:space="0" w:color="auto"/>
        <w:left w:val="none" w:sz="0" w:space="0" w:color="auto"/>
        <w:bottom w:val="none" w:sz="0" w:space="0" w:color="auto"/>
        <w:right w:val="none" w:sz="0" w:space="0" w:color="auto"/>
      </w:divBdr>
    </w:div>
    <w:div w:id="859314258">
      <w:bodyDiv w:val="1"/>
      <w:marLeft w:val="0"/>
      <w:marRight w:val="0"/>
      <w:marTop w:val="0"/>
      <w:marBottom w:val="0"/>
      <w:divBdr>
        <w:top w:val="none" w:sz="0" w:space="0" w:color="auto"/>
        <w:left w:val="none" w:sz="0" w:space="0" w:color="auto"/>
        <w:bottom w:val="none" w:sz="0" w:space="0" w:color="auto"/>
        <w:right w:val="none" w:sz="0" w:space="0" w:color="auto"/>
      </w:divBdr>
    </w:div>
    <w:div w:id="863521016">
      <w:bodyDiv w:val="1"/>
      <w:marLeft w:val="0"/>
      <w:marRight w:val="0"/>
      <w:marTop w:val="0"/>
      <w:marBottom w:val="0"/>
      <w:divBdr>
        <w:top w:val="none" w:sz="0" w:space="0" w:color="auto"/>
        <w:left w:val="none" w:sz="0" w:space="0" w:color="auto"/>
        <w:bottom w:val="none" w:sz="0" w:space="0" w:color="auto"/>
        <w:right w:val="none" w:sz="0" w:space="0" w:color="auto"/>
      </w:divBdr>
    </w:div>
    <w:div w:id="943071911">
      <w:bodyDiv w:val="1"/>
      <w:marLeft w:val="0"/>
      <w:marRight w:val="0"/>
      <w:marTop w:val="0"/>
      <w:marBottom w:val="0"/>
      <w:divBdr>
        <w:top w:val="none" w:sz="0" w:space="0" w:color="auto"/>
        <w:left w:val="none" w:sz="0" w:space="0" w:color="auto"/>
        <w:bottom w:val="none" w:sz="0" w:space="0" w:color="auto"/>
        <w:right w:val="none" w:sz="0" w:space="0" w:color="auto"/>
      </w:divBdr>
    </w:div>
    <w:div w:id="962730722">
      <w:bodyDiv w:val="1"/>
      <w:marLeft w:val="0"/>
      <w:marRight w:val="0"/>
      <w:marTop w:val="0"/>
      <w:marBottom w:val="0"/>
      <w:divBdr>
        <w:top w:val="none" w:sz="0" w:space="0" w:color="auto"/>
        <w:left w:val="none" w:sz="0" w:space="0" w:color="auto"/>
        <w:bottom w:val="none" w:sz="0" w:space="0" w:color="auto"/>
        <w:right w:val="none" w:sz="0" w:space="0" w:color="auto"/>
      </w:divBdr>
      <w:divsChild>
        <w:div w:id="1430151584">
          <w:marLeft w:val="547"/>
          <w:marRight w:val="0"/>
          <w:marTop w:val="96"/>
          <w:marBottom w:val="0"/>
          <w:divBdr>
            <w:top w:val="none" w:sz="0" w:space="0" w:color="auto"/>
            <w:left w:val="none" w:sz="0" w:space="0" w:color="auto"/>
            <w:bottom w:val="none" w:sz="0" w:space="0" w:color="auto"/>
            <w:right w:val="none" w:sz="0" w:space="0" w:color="auto"/>
          </w:divBdr>
        </w:div>
        <w:div w:id="248000838">
          <w:marLeft w:val="547"/>
          <w:marRight w:val="0"/>
          <w:marTop w:val="96"/>
          <w:marBottom w:val="0"/>
          <w:divBdr>
            <w:top w:val="none" w:sz="0" w:space="0" w:color="auto"/>
            <w:left w:val="none" w:sz="0" w:space="0" w:color="auto"/>
            <w:bottom w:val="none" w:sz="0" w:space="0" w:color="auto"/>
            <w:right w:val="none" w:sz="0" w:space="0" w:color="auto"/>
          </w:divBdr>
        </w:div>
        <w:div w:id="45181106">
          <w:marLeft w:val="547"/>
          <w:marRight w:val="0"/>
          <w:marTop w:val="96"/>
          <w:marBottom w:val="0"/>
          <w:divBdr>
            <w:top w:val="none" w:sz="0" w:space="0" w:color="auto"/>
            <w:left w:val="none" w:sz="0" w:space="0" w:color="auto"/>
            <w:bottom w:val="none" w:sz="0" w:space="0" w:color="auto"/>
            <w:right w:val="none" w:sz="0" w:space="0" w:color="auto"/>
          </w:divBdr>
        </w:div>
        <w:div w:id="1874342010">
          <w:marLeft w:val="547"/>
          <w:marRight w:val="0"/>
          <w:marTop w:val="96"/>
          <w:marBottom w:val="0"/>
          <w:divBdr>
            <w:top w:val="none" w:sz="0" w:space="0" w:color="auto"/>
            <w:left w:val="none" w:sz="0" w:space="0" w:color="auto"/>
            <w:bottom w:val="none" w:sz="0" w:space="0" w:color="auto"/>
            <w:right w:val="none" w:sz="0" w:space="0" w:color="auto"/>
          </w:divBdr>
        </w:div>
        <w:div w:id="1294871834">
          <w:marLeft w:val="547"/>
          <w:marRight w:val="0"/>
          <w:marTop w:val="96"/>
          <w:marBottom w:val="0"/>
          <w:divBdr>
            <w:top w:val="none" w:sz="0" w:space="0" w:color="auto"/>
            <w:left w:val="none" w:sz="0" w:space="0" w:color="auto"/>
            <w:bottom w:val="none" w:sz="0" w:space="0" w:color="auto"/>
            <w:right w:val="none" w:sz="0" w:space="0" w:color="auto"/>
          </w:divBdr>
        </w:div>
        <w:div w:id="856233630">
          <w:marLeft w:val="547"/>
          <w:marRight w:val="0"/>
          <w:marTop w:val="96"/>
          <w:marBottom w:val="0"/>
          <w:divBdr>
            <w:top w:val="none" w:sz="0" w:space="0" w:color="auto"/>
            <w:left w:val="none" w:sz="0" w:space="0" w:color="auto"/>
            <w:bottom w:val="none" w:sz="0" w:space="0" w:color="auto"/>
            <w:right w:val="none" w:sz="0" w:space="0" w:color="auto"/>
          </w:divBdr>
        </w:div>
        <w:div w:id="928611634">
          <w:marLeft w:val="547"/>
          <w:marRight w:val="0"/>
          <w:marTop w:val="96"/>
          <w:marBottom w:val="0"/>
          <w:divBdr>
            <w:top w:val="none" w:sz="0" w:space="0" w:color="auto"/>
            <w:left w:val="none" w:sz="0" w:space="0" w:color="auto"/>
            <w:bottom w:val="none" w:sz="0" w:space="0" w:color="auto"/>
            <w:right w:val="none" w:sz="0" w:space="0" w:color="auto"/>
          </w:divBdr>
        </w:div>
        <w:div w:id="303044551">
          <w:marLeft w:val="547"/>
          <w:marRight w:val="0"/>
          <w:marTop w:val="96"/>
          <w:marBottom w:val="0"/>
          <w:divBdr>
            <w:top w:val="none" w:sz="0" w:space="0" w:color="auto"/>
            <w:left w:val="none" w:sz="0" w:space="0" w:color="auto"/>
            <w:bottom w:val="none" w:sz="0" w:space="0" w:color="auto"/>
            <w:right w:val="none" w:sz="0" w:space="0" w:color="auto"/>
          </w:divBdr>
        </w:div>
        <w:div w:id="746921022">
          <w:marLeft w:val="547"/>
          <w:marRight w:val="0"/>
          <w:marTop w:val="96"/>
          <w:marBottom w:val="0"/>
          <w:divBdr>
            <w:top w:val="none" w:sz="0" w:space="0" w:color="auto"/>
            <w:left w:val="none" w:sz="0" w:space="0" w:color="auto"/>
            <w:bottom w:val="none" w:sz="0" w:space="0" w:color="auto"/>
            <w:right w:val="none" w:sz="0" w:space="0" w:color="auto"/>
          </w:divBdr>
        </w:div>
        <w:div w:id="66806848">
          <w:marLeft w:val="547"/>
          <w:marRight w:val="0"/>
          <w:marTop w:val="96"/>
          <w:marBottom w:val="0"/>
          <w:divBdr>
            <w:top w:val="none" w:sz="0" w:space="0" w:color="auto"/>
            <w:left w:val="none" w:sz="0" w:space="0" w:color="auto"/>
            <w:bottom w:val="none" w:sz="0" w:space="0" w:color="auto"/>
            <w:right w:val="none" w:sz="0" w:space="0" w:color="auto"/>
          </w:divBdr>
        </w:div>
        <w:div w:id="365452753">
          <w:marLeft w:val="547"/>
          <w:marRight w:val="0"/>
          <w:marTop w:val="96"/>
          <w:marBottom w:val="0"/>
          <w:divBdr>
            <w:top w:val="none" w:sz="0" w:space="0" w:color="auto"/>
            <w:left w:val="none" w:sz="0" w:space="0" w:color="auto"/>
            <w:bottom w:val="none" w:sz="0" w:space="0" w:color="auto"/>
            <w:right w:val="none" w:sz="0" w:space="0" w:color="auto"/>
          </w:divBdr>
        </w:div>
      </w:divsChild>
    </w:div>
    <w:div w:id="963075972">
      <w:bodyDiv w:val="1"/>
      <w:marLeft w:val="0"/>
      <w:marRight w:val="0"/>
      <w:marTop w:val="0"/>
      <w:marBottom w:val="0"/>
      <w:divBdr>
        <w:top w:val="none" w:sz="0" w:space="0" w:color="auto"/>
        <w:left w:val="none" w:sz="0" w:space="0" w:color="auto"/>
        <w:bottom w:val="none" w:sz="0" w:space="0" w:color="auto"/>
        <w:right w:val="none" w:sz="0" w:space="0" w:color="auto"/>
      </w:divBdr>
      <w:divsChild>
        <w:div w:id="1418789065">
          <w:marLeft w:val="547"/>
          <w:marRight w:val="0"/>
          <w:marTop w:val="115"/>
          <w:marBottom w:val="0"/>
          <w:divBdr>
            <w:top w:val="none" w:sz="0" w:space="0" w:color="auto"/>
            <w:left w:val="none" w:sz="0" w:space="0" w:color="auto"/>
            <w:bottom w:val="none" w:sz="0" w:space="0" w:color="auto"/>
            <w:right w:val="none" w:sz="0" w:space="0" w:color="auto"/>
          </w:divBdr>
        </w:div>
      </w:divsChild>
    </w:div>
    <w:div w:id="969283225">
      <w:bodyDiv w:val="1"/>
      <w:marLeft w:val="0"/>
      <w:marRight w:val="0"/>
      <w:marTop w:val="0"/>
      <w:marBottom w:val="0"/>
      <w:divBdr>
        <w:top w:val="none" w:sz="0" w:space="0" w:color="auto"/>
        <w:left w:val="none" w:sz="0" w:space="0" w:color="auto"/>
        <w:bottom w:val="none" w:sz="0" w:space="0" w:color="auto"/>
        <w:right w:val="none" w:sz="0" w:space="0" w:color="auto"/>
      </w:divBdr>
    </w:div>
    <w:div w:id="971639543">
      <w:bodyDiv w:val="1"/>
      <w:marLeft w:val="0"/>
      <w:marRight w:val="0"/>
      <w:marTop w:val="0"/>
      <w:marBottom w:val="0"/>
      <w:divBdr>
        <w:top w:val="none" w:sz="0" w:space="0" w:color="auto"/>
        <w:left w:val="none" w:sz="0" w:space="0" w:color="auto"/>
        <w:bottom w:val="none" w:sz="0" w:space="0" w:color="auto"/>
        <w:right w:val="none" w:sz="0" w:space="0" w:color="auto"/>
      </w:divBdr>
    </w:div>
    <w:div w:id="1008949931">
      <w:bodyDiv w:val="1"/>
      <w:marLeft w:val="0"/>
      <w:marRight w:val="0"/>
      <w:marTop w:val="0"/>
      <w:marBottom w:val="0"/>
      <w:divBdr>
        <w:top w:val="none" w:sz="0" w:space="0" w:color="auto"/>
        <w:left w:val="none" w:sz="0" w:space="0" w:color="auto"/>
        <w:bottom w:val="none" w:sz="0" w:space="0" w:color="auto"/>
        <w:right w:val="none" w:sz="0" w:space="0" w:color="auto"/>
      </w:divBdr>
    </w:div>
    <w:div w:id="1014069611">
      <w:bodyDiv w:val="1"/>
      <w:marLeft w:val="0"/>
      <w:marRight w:val="0"/>
      <w:marTop w:val="0"/>
      <w:marBottom w:val="0"/>
      <w:divBdr>
        <w:top w:val="none" w:sz="0" w:space="0" w:color="auto"/>
        <w:left w:val="none" w:sz="0" w:space="0" w:color="auto"/>
        <w:bottom w:val="none" w:sz="0" w:space="0" w:color="auto"/>
        <w:right w:val="none" w:sz="0" w:space="0" w:color="auto"/>
      </w:divBdr>
    </w:div>
    <w:div w:id="1072660466">
      <w:bodyDiv w:val="1"/>
      <w:marLeft w:val="0"/>
      <w:marRight w:val="0"/>
      <w:marTop w:val="0"/>
      <w:marBottom w:val="0"/>
      <w:divBdr>
        <w:top w:val="none" w:sz="0" w:space="0" w:color="auto"/>
        <w:left w:val="none" w:sz="0" w:space="0" w:color="auto"/>
        <w:bottom w:val="none" w:sz="0" w:space="0" w:color="auto"/>
        <w:right w:val="none" w:sz="0" w:space="0" w:color="auto"/>
      </w:divBdr>
    </w:div>
    <w:div w:id="1192494655">
      <w:bodyDiv w:val="1"/>
      <w:marLeft w:val="0"/>
      <w:marRight w:val="0"/>
      <w:marTop w:val="0"/>
      <w:marBottom w:val="0"/>
      <w:divBdr>
        <w:top w:val="none" w:sz="0" w:space="0" w:color="auto"/>
        <w:left w:val="none" w:sz="0" w:space="0" w:color="auto"/>
        <w:bottom w:val="none" w:sz="0" w:space="0" w:color="auto"/>
        <w:right w:val="none" w:sz="0" w:space="0" w:color="auto"/>
      </w:divBdr>
    </w:div>
    <w:div w:id="1256092954">
      <w:bodyDiv w:val="1"/>
      <w:marLeft w:val="0"/>
      <w:marRight w:val="0"/>
      <w:marTop w:val="0"/>
      <w:marBottom w:val="0"/>
      <w:divBdr>
        <w:top w:val="none" w:sz="0" w:space="0" w:color="auto"/>
        <w:left w:val="none" w:sz="0" w:space="0" w:color="auto"/>
        <w:bottom w:val="none" w:sz="0" w:space="0" w:color="auto"/>
        <w:right w:val="none" w:sz="0" w:space="0" w:color="auto"/>
      </w:divBdr>
    </w:div>
    <w:div w:id="1314869311">
      <w:bodyDiv w:val="1"/>
      <w:marLeft w:val="0"/>
      <w:marRight w:val="0"/>
      <w:marTop w:val="0"/>
      <w:marBottom w:val="0"/>
      <w:divBdr>
        <w:top w:val="none" w:sz="0" w:space="0" w:color="auto"/>
        <w:left w:val="none" w:sz="0" w:space="0" w:color="auto"/>
        <w:bottom w:val="none" w:sz="0" w:space="0" w:color="auto"/>
        <w:right w:val="none" w:sz="0" w:space="0" w:color="auto"/>
      </w:divBdr>
    </w:div>
    <w:div w:id="1356612993">
      <w:bodyDiv w:val="1"/>
      <w:marLeft w:val="0"/>
      <w:marRight w:val="0"/>
      <w:marTop w:val="0"/>
      <w:marBottom w:val="0"/>
      <w:divBdr>
        <w:top w:val="none" w:sz="0" w:space="0" w:color="auto"/>
        <w:left w:val="none" w:sz="0" w:space="0" w:color="auto"/>
        <w:bottom w:val="none" w:sz="0" w:space="0" w:color="auto"/>
        <w:right w:val="none" w:sz="0" w:space="0" w:color="auto"/>
      </w:divBdr>
    </w:div>
    <w:div w:id="1358651899">
      <w:bodyDiv w:val="1"/>
      <w:marLeft w:val="0"/>
      <w:marRight w:val="0"/>
      <w:marTop w:val="0"/>
      <w:marBottom w:val="0"/>
      <w:divBdr>
        <w:top w:val="none" w:sz="0" w:space="0" w:color="auto"/>
        <w:left w:val="none" w:sz="0" w:space="0" w:color="auto"/>
        <w:bottom w:val="none" w:sz="0" w:space="0" w:color="auto"/>
        <w:right w:val="none" w:sz="0" w:space="0" w:color="auto"/>
      </w:divBdr>
    </w:div>
    <w:div w:id="1751197313">
      <w:bodyDiv w:val="1"/>
      <w:marLeft w:val="0"/>
      <w:marRight w:val="0"/>
      <w:marTop w:val="0"/>
      <w:marBottom w:val="0"/>
      <w:divBdr>
        <w:top w:val="none" w:sz="0" w:space="0" w:color="auto"/>
        <w:left w:val="none" w:sz="0" w:space="0" w:color="auto"/>
        <w:bottom w:val="none" w:sz="0" w:space="0" w:color="auto"/>
        <w:right w:val="none" w:sz="0" w:space="0" w:color="auto"/>
      </w:divBdr>
    </w:div>
    <w:div w:id="1798792788">
      <w:bodyDiv w:val="1"/>
      <w:marLeft w:val="0"/>
      <w:marRight w:val="0"/>
      <w:marTop w:val="0"/>
      <w:marBottom w:val="0"/>
      <w:divBdr>
        <w:top w:val="none" w:sz="0" w:space="0" w:color="auto"/>
        <w:left w:val="none" w:sz="0" w:space="0" w:color="auto"/>
        <w:bottom w:val="none" w:sz="0" w:space="0" w:color="auto"/>
        <w:right w:val="none" w:sz="0" w:space="0" w:color="auto"/>
      </w:divBdr>
    </w:div>
    <w:div w:id="1810593240">
      <w:bodyDiv w:val="1"/>
      <w:marLeft w:val="0"/>
      <w:marRight w:val="0"/>
      <w:marTop w:val="0"/>
      <w:marBottom w:val="0"/>
      <w:divBdr>
        <w:top w:val="none" w:sz="0" w:space="0" w:color="auto"/>
        <w:left w:val="none" w:sz="0" w:space="0" w:color="auto"/>
        <w:bottom w:val="none" w:sz="0" w:space="0" w:color="auto"/>
        <w:right w:val="none" w:sz="0" w:space="0" w:color="auto"/>
      </w:divBdr>
    </w:div>
    <w:div w:id="1876191192">
      <w:bodyDiv w:val="1"/>
      <w:marLeft w:val="0"/>
      <w:marRight w:val="0"/>
      <w:marTop w:val="0"/>
      <w:marBottom w:val="0"/>
      <w:divBdr>
        <w:top w:val="none" w:sz="0" w:space="0" w:color="auto"/>
        <w:left w:val="none" w:sz="0" w:space="0" w:color="auto"/>
        <w:bottom w:val="none" w:sz="0" w:space="0" w:color="auto"/>
        <w:right w:val="none" w:sz="0" w:space="0" w:color="auto"/>
      </w:divBdr>
    </w:div>
    <w:div w:id="2040356370">
      <w:bodyDiv w:val="1"/>
      <w:marLeft w:val="0"/>
      <w:marRight w:val="0"/>
      <w:marTop w:val="0"/>
      <w:marBottom w:val="0"/>
      <w:divBdr>
        <w:top w:val="none" w:sz="0" w:space="0" w:color="auto"/>
        <w:left w:val="none" w:sz="0" w:space="0" w:color="auto"/>
        <w:bottom w:val="none" w:sz="0" w:space="0" w:color="auto"/>
        <w:right w:val="none" w:sz="0" w:space="0" w:color="auto"/>
      </w:divBdr>
    </w:div>
    <w:div w:id="2084983867">
      <w:bodyDiv w:val="1"/>
      <w:marLeft w:val="0"/>
      <w:marRight w:val="0"/>
      <w:marTop w:val="0"/>
      <w:marBottom w:val="0"/>
      <w:divBdr>
        <w:top w:val="none" w:sz="0" w:space="0" w:color="auto"/>
        <w:left w:val="none" w:sz="0" w:space="0" w:color="auto"/>
        <w:bottom w:val="none" w:sz="0" w:space="0" w:color="auto"/>
        <w:right w:val="none" w:sz="0" w:space="0" w:color="auto"/>
      </w:divBdr>
    </w:div>
    <w:div w:id="2104304916">
      <w:bodyDiv w:val="1"/>
      <w:marLeft w:val="0"/>
      <w:marRight w:val="0"/>
      <w:marTop w:val="0"/>
      <w:marBottom w:val="0"/>
      <w:divBdr>
        <w:top w:val="none" w:sz="0" w:space="0" w:color="auto"/>
        <w:left w:val="none" w:sz="0" w:space="0" w:color="auto"/>
        <w:bottom w:val="none" w:sz="0" w:space="0" w:color="auto"/>
        <w:right w:val="none" w:sz="0" w:space="0" w:color="auto"/>
      </w:divBdr>
    </w:div>
    <w:div w:id="2146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onzuliszolgalat.kormany.hu/koronavir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nk.gov.hu/index.php/egeszsegugyi-igazgatasi-foosztaly/nyilvantartasok/ellatasi-teruletek-nyilvantartasai/237-fekvobeteg-ellatast-nyujto-egeszsegugyi-szolgaltatok-teruleti-ellatasi-kotelezettse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nk.gov.hu/index.php/egeszsegugyi-igazgatasi-foosztaly/nyilvantartasok/ellatasi-teruletek-nyilvantartasai/237-fekvobeteg-ellatast-nyujto-egeszsegugyi-szolgaltatok-teruleti-ellatasi-kotelezettsege" TargetMode="External"/><Relationship Id="rId5" Type="http://schemas.openxmlformats.org/officeDocument/2006/relationships/webSettings" Target="webSettings.xml"/><Relationship Id="rId15" Type="http://schemas.openxmlformats.org/officeDocument/2006/relationships/fontTable" Target="fontTable.xml"/><Relationship Id="rId23" Type="http://schemas.microsoft.com/office/2018/08/relationships/commentsExtensible" Target="commentsExtensible.xml"/><Relationship Id="rId10" Type="http://schemas.openxmlformats.org/officeDocument/2006/relationships/hyperlink" Target="mailto:jarvany.surv@nnk.gov.hu" TargetMode="External"/><Relationship Id="rId4" Type="http://schemas.openxmlformats.org/officeDocument/2006/relationships/settings" Target="settings.xml"/><Relationship Id="rId9" Type="http://schemas.openxmlformats.org/officeDocument/2006/relationships/hyperlink" Target="mailto:keszenlet.jarvany@nnk.gov.hu"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EA146-BEEA-479F-BFC6-B85194153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4651</Words>
  <Characters>32096</Characters>
  <Application>Microsoft Office Word</Application>
  <DocSecurity>0</DocSecurity>
  <Lines>267</Lines>
  <Paragraphs>73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bognar.zsofia</dc:creator>
  <cp:lastModifiedBy>Melinda Krecskó</cp:lastModifiedBy>
  <cp:revision>2</cp:revision>
  <cp:lastPrinted>2020-03-13T08:48:00Z</cp:lastPrinted>
  <dcterms:created xsi:type="dcterms:W3CDTF">2020-03-20T11:09:00Z</dcterms:created>
  <dcterms:modified xsi:type="dcterms:W3CDTF">2020-03-20T11:09:00Z</dcterms:modified>
</cp:coreProperties>
</file>